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0B" w:rsidRPr="000B280B" w:rsidRDefault="000B280B" w:rsidP="000B2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0B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0B280B" w:rsidRPr="000B280B" w:rsidRDefault="000B280B" w:rsidP="000B2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0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 с углублённым изучением отдельных предметов»</w:t>
      </w:r>
    </w:p>
    <w:p w:rsidR="000B280B" w:rsidRPr="000B280B" w:rsidRDefault="000B280B" w:rsidP="000B2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80B" w:rsidRPr="000B280B" w:rsidRDefault="000B280B" w:rsidP="000B2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42"/>
        <w:gridCol w:w="3331"/>
        <w:gridCol w:w="3098"/>
      </w:tblGrid>
      <w:tr w:rsidR="000B280B" w:rsidRPr="000B280B" w:rsidTr="000B280B">
        <w:tc>
          <w:tcPr>
            <w:tcW w:w="3190" w:type="dxa"/>
            <w:hideMark/>
          </w:tcPr>
          <w:p w:rsidR="000B280B" w:rsidRPr="000B280B" w:rsidRDefault="000B280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280B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0B280B" w:rsidRPr="000B280B" w:rsidRDefault="000B280B">
            <w:pPr>
              <w:rPr>
                <w:rFonts w:ascii="Times New Roman" w:hAnsi="Times New Roman" w:cs="Times New Roman"/>
              </w:rPr>
            </w:pPr>
            <w:r w:rsidRPr="000B280B">
              <w:rPr>
                <w:rFonts w:ascii="Times New Roman" w:hAnsi="Times New Roman" w:cs="Times New Roman"/>
              </w:rPr>
              <w:t>На заседании ШМО учителей________________</w:t>
            </w:r>
          </w:p>
          <w:p w:rsidR="000B280B" w:rsidRPr="000B280B" w:rsidRDefault="000B280B">
            <w:pPr>
              <w:rPr>
                <w:rFonts w:ascii="Times New Roman" w:hAnsi="Times New Roman" w:cs="Times New Roman"/>
                <w:b/>
              </w:rPr>
            </w:pPr>
            <w:r w:rsidRPr="000B280B">
              <w:rPr>
                <w:rFonts w:ascii="Times New Roman" w:hAnsi="Times New Roman" w:cs="Times New Roman"/>
              </w:rPr>
              <w:t>________________________</w:t>
            </w:r>
          </w:p>
          <w:p w:rsidR="000B280B" w:rsidRPr="000B280B" w:rsidRDefault="000B280B">
            <w:pPr>
              <w:rPr>
                <w:rFonts w:ascii="Times New Roman" w:hAnsi="Times New Roman" w:cs="Times New Roman"/>
              </w:rPr>
            </w:pPr>
            <w:r w:rsidRPr="000B280B">
              <w:rPr>
                <w:rFonts w:ascii="Times New Roman" w:hAnsi="Times New Roman" w:cs="Times New Roman"/>
              </w:rPr>
              <w:t xml:space="preserve">протокол № 1 </w:t>
            </w:r>
          </w:p>
          <w:p w:rsidR="000B280B" w:rsidRPr="000B280B" w:rsidRDefault="000B280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280B">
              <w:rPr>
                <w:rFonts w:ascii="Times New Roman" w:hAnsi="Times New Roman" w:cs="Times New Roman"/>
              </w:rPr>
              <w:t>от «</w:t>
            </w:r>
            <w:r w:rsidRPr="000B280B">
              <w:rPr>
                <w:rFonts w:ascii="Times New Roman" w:hAnsi="Times New Roman" w:cs="Times New Roman"/>
                <w:u w:val="single"/>
              </w:rPr>
              <w:t>30</w:t>
            </w:r>
            <w:r w:rsidRPr="000B280B">
              <w:rPr>
                <w:rFonts w:ascii="Times New Roman" w:hAnsi="Times New Roman" w:cs="Times New Roman"/>
              </w:rPr>
              <w:t>» августа   20</w:t>
            </w:r>
            <w:r w:rsidRPr="000B280B">
              <w:rPr>
                <w:rFonts w:ascii="Times New Roman" w:hAnsi="Times New Roman" w:cs="Times New Roman"/>
                <w:u w:val="single"/>
              </w:rPr>
              <w:t>19</w:t>
            </w:r>
            <w:r w:rsidRPr="000B280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581" w:type="dxa"/>
            <w:hideMark/>
          </w:tcPr>
          <w:p w:rsidR="000B280B" w:rsidRPr="000B280B" w:rsidRDefault="000B280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280B">
              <w:rPr>
                <w:rFonts w:ascii="Times New Roman" w:hAnsi="Times New Roman" w:cs="Times New Roman"/>
                <w:b/>
              </w:rPr>
              <w:t>«Согласованно»</w:t>
            </w:r>
            <w:r w:rsidRPr="000B280B">
              <w:rPr>
                <w:rFonts w:ascii="Times New Roman" w:hAnsi="Times New Roman" w:cs="Times New Roman"/>
              </w:rPr>
              <w:t xml:space="preserve"> </w:t>
            </w:r>
          </w:p>
          <w:p w:rsidR="000B280B" w:rsidRPr="000B280B" w:rsidRDefault="000B280B">
            <w:pPr>
              <w:rPr>
                <w:rFonts w:ascii="Times New Roman" w:hAnsi="Times New Roman" w:cs="Times New Roman"/>
              </w:rPr>
            </w:pPr>
            <w:r w:rsidRPr="000B280B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0B280B" w:rsidRPr="000B280B" w:rsidRDefault="000B280B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B280B">
              <w:rPr>
                <w:rFonts w:ascii="Times New Roman" w:hAnsi="Times New Roman" w:cs="Times New Roman"/>
                <w:u w:val="single"/>
              </w:rPr>
              <w:t>Орешенкова</w:t>
            </w:r>
            <w:proofErr w:type="spellEnd"/>
            <w:r w:rsidRPr="000B280B">
              <w:rPr>
                <w:rFonts w:ascii="Times New Roman" w:hAnsi="Times New Roman" w:cs="Times New Roman"/>
                <w:u w:val="single"/>
              </w:rPr>
              <w:t xml:space="preserve"> Н.В.</w:t>
            </w:r>
          </w:p>
          <w:p w:rsidR="000B280B" w:rsidRPr="000B280B" w:rsidRDefault="000B280B">
            <w:pPr>
              <w:rPr>
                <w:rFonts w:ascii="Times New Roman" w:hAnsi="Times New Roman" w:cs="Times New Roman"/>
                <w:b/>
              </w:rPr>
            </w:pPr>
            <w:r w:rsidRPr="000B280B">
              <w:rPr>
                <w:rFonts w:ascii="Times New Roman" w:hAnsi="Times New Roman" w:cs="Times New Roman"/>
              </w:rPr>
              <w:t xml:space="preserve">  </w:t>
            </w:r>
            <w:r w:rsidRPr="000B280B">
              <w:rPr>
                <w:rFonts w:ascii="Times New Roman" w:hAnsi="Times New Roman" w:cs="Times New Roman"/>
                <w:b/>
              </w:rPr>
              <w:t xml:space="preserve">    </w:t>
            </w:r>
            <w:r w:rsidRPr="000B280B">
              <w:rPr>
                <w:rFonts w:ascii="Times New Roman" w:hAnsi="Times New Roman" w:cs="Times New Roman"/>
              </w:rPr>
              <w:t>Ф.И.О.</w:t>
            </w:r>
          </w:p>
          <w:p w:rsidR="000B280B" w:rsidRPr="000B280B" w:rsidRDefault="000B280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280B">
              <w:rPr>
                <w:rFonts w:ascii="Times New Roman" w:hAnsi="Times New Roman" w:cs="Times New Roman"/>
              </w:rPr>
              <w:t>«</w:t>
            </w:r>
            <w:r w:rsidRPr="000B280B">
              <w:rPr>
                <w:rFonts w:ascii="Times New Roman" w:hAnsi="Times New Roman" w:cs="Times New Roman"/>
                <w:u w:val="single"/>
              </w:rPr>
              <w:t>02</w:t>
            </w:r>
            <w:r w:rsidRPr="000B280B">
              <w:rPr>
                <w:rFonts w:ascii="Times New Roman" w:hAnsi="Times New Roman" w:cs="Times New Roman"/>
              </w:rPr>
              <w:t xml:space="preserve">» </w:t>
            </w:r>
            <w:r w:rsidRPr="000B280B">
              <w:rPr>
                <w:rFonts w:ascii="Times New Roman" w:hAnsi="Times New Roman" w:cs="Times New Roman"/>
                <w:u w:val="single"/>
              </w:rPr>
              <w:t xml:space="preserve">сентября </w:t>
            </w:r>
            <w:r w:rsidRPr="000B280B">
              <w:rPr>
                <w:rFonts w:ascii="Times New Roman" w:hAnsi="Times New Roman" w:cs="Times New Roman"/>
              </w:rPr>
              <w:t xml:space="preserve"> 20</w:t>
            </w:r>
            <w:r w:rsidRPr="000B280B">
              <w:rPr>
                <w:rFonts w:ascii="Times New Roman" w:hAnsi="Times New Roman" w:cs="Times New Roman"/>
                <w:u w:val="single"/>
              </w:rPr>
              <w:t>19</w:t>
            </w:r>
            <w:r w:rsidRPr="000B280B">
              <w:rPr>
                <w:rFonts w:ascii="Times New Roman" w:hAnsi="Times New Roman" w:cs="Times New Roman"/>
              </w:rPr>
              <w:t xml:space="preserve"> г              </w:t>
            </w:r>
            <w:r w:rsidRPr="000B280B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0B280B" w:rsidRPr="000B280B" w:rsidRDefault="000B280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280B">
              <w:rPr>
                <w:rFonts w:ascii="Times New Roman" w:hAnsi="Times New Roman" w:cs="Times New Roman"/>
                <w:b/>
              </w:rPr>
              <w:t xml:space="preserve"> «Утверждаю»</w:t>
            </w:r>
          </w:p>
          <w:p w:rsidR="000B280B" w:rsidRPr="000B280B" w:rsidRDefault="000B280B">
            <w:pPr>
              <w:rPr>
                <w:rFonts w:ascii="Times New Roman" w:hAnsi="Times New Roman" w:cs="Times New Roman"/>
              </w:rPr>
            </w:pPr>
            <w:r w:rsidRPr="000B280B">
              <w:rPr>
                <w:rFonts w:ascii="Times New Roman" w:hAnsi="Times New Roman" w:cs="Times New Roman"/>
              </w:rPr>
              <w:t>приказ № ____</w:t>
            </w:r>
          </w:p>
          <w:p w:rsidR="000B280B" w:rsidRPr="000B280B" w:rsidRDefault="000B280B">
            <w:pPr>
              <w:rPr>
                <w:rFonts w:ascii="Times New Roman" w:hAnsi="Times New Roman" w:cs="Times New Roman"/>
              </w:rPr>
            </w:pPr>
            <w:r w:rsidRPr="000B280B">
              <w:rPr>
                <w:rFonts w:ascii="Times New Roman" w:hAnsi="Times New Roman" w:cs="Times New Roman"/>
              </w:rPr>
              <w:t>от «__» _______ 20</w:t>
            </w:r>
            <w:r w:rsidRPr="000B280B">
              <w:rPr>
                <w:rFonts w:ascii="Times New Roman" w:hAnsi="Times New Roman" w:cs="Times New Roman"/>
                <w:u w:val="single"/>
              </w:rPr>
              <w:t>19</w:t>
            </w:r>
            <w:r w:rsidRPr="000B280B">
              <w:rPr>
                <w:rFonts w:ascii="Times New Roman" w:hAnsi="Times New Roman" w:cs="Times New Roman"/>
              </w:rPr>
              <w:t xml:space="preserve"> г</w:t>
            </w:r>
          </w:p>
          <w:p w:rsidR="000B280B" w:rsidRPr="000B280B" w:rsidRDefault="000B280B">
            <w:pPr>
              <w:rPr>
                <w:rFonts w:ascii="Times New Roman" w:hAnsi="Times New Roman" w:cs="Times New Roman"/>
              </w:rPr>
            </w:pPr>
            <w:r w:rsidRPr="000B280B">
              <w:rPr>
                <w:rFonts w:ascii="Times New Roman" w:hAnsi="Times New Roman" w:cs="Times New Roman"/>
              </w:rPr>
              <w:t xml:space="preserve"> __________/Чижевская Р.Д./      </w:t>
            </w:r>
          </w:p>
          <w:p w:rsidR="000B280B" w:rsidRPr="000B280B" w:rsidRDefault="000B280B">
            <w:pPr>
              <w:rPr>
                <w:rFonts w:ascii="Times New Roman" w:hAnsi="Times New Roman" w:cs="Times New Roman"/>
              </w:rPr>
            </w:pPr>
            <w:r w:rsidRPr="000B280B">
              <w:rPr>
                <w:rFonts w:ascii="Times New Roman" w:hAnsi="Times New Roman" w:cs="Times New Roman"/>
              </w:rPr>
              <w:t>директор            Ф.И.О.</w:t>
            </w:r>
          </w:p>
          <w:p w:rsidR="000B280B" w:rsidRPr="000B280B" w:rsidRDefault="000B280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B280B"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0B280B" w:rsidRPr="000B280B" w:rsidRDefault="000B280B" w:rsidP="000B280B">
      <w:pPr>
        <w:jc w:val="center"/>
        <w:rPr>
          <w:rFonts w:ascii="Times New Roman" w:hAnsi="Times New Roman" w:cs="Times New Roman"/>
          <w:b/>
          <w:sz w:val="48"/>
          <w:szCs w:val="48"/>
          <w:lang w:eastAsia="ar-SA"/>
        </w:rPr>
      </w:pPr>
    </w:p>
    <w:p w:rsidR="000B280B" w:rsidRPr="000B280B" w:rsidRDefault="000B280B" w:rsidP="000B28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280B">
        <w:rPr>
          <w:rFonts w:ascii="Times New Roman" w:hAnsi="Times New Roman" w:cs="Times New Roman"/>
          <w:b/>
          <w:sz w:val="48"/>
          <w:szCs w:val="48"/>
        </w:rPr>
        <w:t>Программа курса «</w:t>
      </w:r>
      <w:r w:rsidRPr="000B280B">
        <w:rPr>
          <w:rFonts w:ascii="Times New Roman" w:hAnsi="Times New Roman" w:cs="Times New Roman"/>
          <w:b/>
          <w:sz w:val="48"/>
          <w:szCs w:val="48"/>
        </w:rPr>
        <w:t>Французский язык</w:t>
      </w:r>
      <w:r w:rsidRPr="000B280B">
        <w:rPr>
          <w:rFonts w:ascii="Times New Roman" w:hAnsi="Times New Roman" w:cs="Times New Roman"/>
          <w:b/>
          <w:sz w:val="48"/>
          <w:szCs w:val="48"/>
        </w:rPr>
        <w:t>»</w:t>
      </w:r>
    </w:p>
    <w:p w:rsidR="000B280B" w:rsidRPr="000B280B" w:rsidRDefault="000B280B" w:rsidP="000B280B">
      <w:pPr>
        <w:jc w:val="center"/>
        <w:rPr>
          <w:rFonts w:ascii="Times New Roman" w:hAnsi="Times New Roman" w:cs="Times New Roman"/>
          <w:sz w:val="48"/>
          <w:szCs w:val="48"/>
        </w:rPr>
      </w:pPr>
      <w:r w:rsidRPr="000B280B">
        <w:rPr>
          <w:rFonts w:ascii="Times New Roman" w:hAnsi="Times New Roman" w:cs="Times New Roman"/>
          <w:sz w:val="48"/>
          <w:szCs w:val="48"/>
        </w:rPr>
        <w:t xml:space="preserve"> (ФГОС СОО)</w:t>
      </w:r>
    </w:p>
    <w:p w:rsidR="000B280B" w:rsidRPr="000B280B" w:rsidRDefault="000B280B" w:rsidP="000B280B">
      <w:pPr>
        <w:jc w:val="center"/>
        <w:rPr>
          <w:rFonts w:ascii="Times New Roman" w:hAnsi="Times New Roman" w:cs="Times New Roman"/>
          <w:sz w:val="48"/>
          <w:szCs w:val="48"/>
        </w:rPr>
      </w:pPr>
      <w:r w:rsidRPr="000B280B">
        <w:rPr>
          <w:rFonts w:ascii="Times New Roman" w:hAnsi="Times New Roman" w:cs="Times New Roman"/>
          <w:sz w:val="48"/>
          <w:szCs w:val="48"/>
        </w:rPr>
        <w:t>б</w:t>
      </w:r>
      <w:r w:rsidRPr="000B280B">
        <w:rPr>
          <w:rFonts w:ascii="Times New Roman" w:hAnsi="Times New Roman" w:cs="Times New Roman"/>
          <w:sz w:val="48"/>
          <w:szCs w:val="48"/>
        </w:rPr>
        <w:t>азовый уровень</w:t>
      </w:r>
    </w:p>
    <w:p w:rsidR="000B280B" w:rsidRPr="000B280B" w:rsidRDefault="000B280B" w:rsidP="000B280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B280B" w:rsidRPr="000B280B" w:rsidRDefault="000B280B" w:rsidP="000B280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280B" w:rsidRPr="000B280B" w:rsidRDefault="000B280B" w:rsidP="000B280B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0B280B">
        <w:rPr>
          <w:rFonts w:ascii="Times New Roman" w:hAnsi="Times New Roman" w:cs="Times New Roman"/>
          <w:sz w:val="48"/>
          <w:szCs w:val="48"/>
          <w:u w:val="single"/>
        </w:rPr>
        <w:t>Захарова О.П.</w:t>
      </w:r>
    </w:p>
    <w:p w:rsidR="000B280B" w:rsidRPr="000B280B" w:rsidRDefault="000B280B" w:rsidP="000B280B">
      <w:pPr>
        <w:jc w:val="center"/>
        <w:rPr>
          <w:rFonts w:ascii="Times New Roman" w:hAnsi="Times New Roman" w:cs="Times New Roman"/>
          <w:sz w:val="48"/>
          <w:szCs w:val="48"/>
        </w:rPr>
      </w:pPr>
      <w:r w:rsidRPr="000B280B">
        <w:rPr>
          <w:rFonts w:ascii="Times New Roman" w:hAnsi="Times New Roman" w:cs="Times New Roman"/>
          <w:sz w:val="48"/>
          <w:szCs w:val="48"/>
        </w:rPr>
        <w:t>Ф.И.О. учителя</w:t>
      </w:r>
    </w:p>
    <w:p w:rsidR="000B280B" w:rsidRPr="000B280B" w:rsidRDefault="000B280B" w:rsidP="000B280B">
      <w:pPr>
        <w:rPr>
          <w:rFonts w:ascii="Times New Roman" w:hAnsi="Times New Roman" w:cs="Times New Roman"/>
          <w:sz w:val="48"/>
          <w:szCs w:val="48"/>
        </w:rPr>
      </w:pPr>
    </w:p>
    <w:p w:rsidR="000B280B" w:rsidRPr="000B280B" w:rsidRDefault="000B280B" w:rsidP="000B280B">
      <w:pPr>
        <w:rPr>
          <w:rFonts w:ascii="Times New Roman" w:hAnsi="Times New Roman" w:cs="Times New Roman"/>
          <w:sz w:val="24"/>
          <w:szCs w:val="24"/>
        </w:rPr>
      </w:pPr>
    </w:p>
    <w:p w:rsidR="000B280B" w:rsidRPr="000B280B" w:rsidRDefault="000B280B" w:rsidP="000B280B">
      <w:pPr>
        <w:rPr>
          <w:rFonts w:ascii="Times New Roman" w:hAnsi="Times New Roman" w:cs="Times New Roman"/>
        </w:rPr>
      </w:pPr>
    </w:p>
    <w:p w:rsidR="000B280B" w:rsidRPr="000B280B" w:rsidRDefault="000B280B" w:rsidP="000B280B">
      <w:pPr>
        <w:rPr>
          <w:rFonts w:ascii="Times New Roman" w:hAnsi="Times New Roman" w:cs="Times New Roman"/>
        </w:rPr>
      </w:pPr>
    </w:p>
    <w:p w:rsidR="000B280B" w:rsidRPr="000B280B" w:rsidRDefault="000B280B" w:rsidP="000B280B">
      <w:pPr>
        <w:rPr>
          <w:rFonts w:ascii="Times New Roman" w:hAnsi="Times New Roman" w:cs="Times New Roman"/>
        </w:rPr>
      </w:pPr>
    </w:p>
    <w:p w:rsidR="000B280B" w:rsidRPr="000B280B" w:rsidRDefault="000B280B" w:rsidP="000B280B">
      <w:pPr>
        <w:rPr>
          <w:rFonts w:ascii="Times New Roman" w:hAnsi="Times New Roman" w:cs="Times New Roman"/>
        </w:rPr>
      </w:pPr>
    </w:p>
    <w:p w:rsidR="000B280B" w:rsidRPr="000B280B" w:rsidRDefault="000B280B" w:rsidP="000B28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80B">
        <w:rPr>
          <w:rFonts w:ascii="Times New Roman" w:hAnsi="Times New Roman" w:cs="Times New Roman"/>
        </w:rPr>
        <w:t>ГО Первоуральск  2019 г.</w:t>
      </w:r>
      <w:bookmarkStart w:id="0" w:name="_GoBack"/>
      <w:bookmarkEnd w:id="0"/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80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A90A29" w:rsidRPr="000B280B" w:rsidRDefault="00A90A29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Рабочая программа по французскому языку для 10-11 классов составлена в соответствии с требованиями Федерального государственного образовательного стандарта среднего</w:t>
      </w:r>
      <w:r w:rsidR="00044F97" w:rsidRPr="000B280B">
        <w:rPr>
          <w:rFonts w:ascii="Times New Roman" w:hAnsi="Times New Roman" w:cs="Times New Roman"/>
        </w:rPr>
        <w:t xml:space="preserve"> общего образования</w:t>
      </w:r>
      <w:r w:rsidRPr="000B280B">
        <w:rPr>
          <w:rFonts w:ascii="Times New Roman" w:hAnsi="Times New Roman" w:cs="Times New Roman"/>
        </w:rPr>
        <w:t>; на основе Примерной основной общеобразовательной программы среднего общего образования; с учётом Федерального перечня учебников, рекомендованных (допущенных) к использованию в образовательном процессе в общеобразовательных учреждениях.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Рабочая программа реализуется с учетом Примерной программы среднего общего образования (базовый уровень) по французскому языку на основе УМК</w:t>
      </w:r>
      <w:r w:rsidR="00044F97" w:rsidRPr="000B280B">
        <w:rPr>
          <w:rFonts w:ascii="Times New Roman" w:hAnsi="Times New Roman" w:cs="Times New Roman"/>
        </w:rPr>
        <w:t xml:space="preserve"> </w:t>
      </w:r>
      <w:r w:rsidRPr="000B280B">
        <w:rPr>
          <w:rFonts w:ascii="Times New Roman" w:hAnsi="Times New Roman" w:cs="Times New Roman"/>
        </w:rPr>
        <w:t>«</w:t>
      </w:r>
      <w:proofErr w:type="spellStart"/>
      <w:r w:rsidRPr="000B280B">
        <w:rPr>
          <w:rFonts w:ascii="Times New Roman" w:hAnsi="Times New Roman" w:cs="Times New Roman"/>
        </w:rPr>
        <w:t>Objectif</w:t>
      </w:r>
      <w:proofErr w:type="spellEnd"/>
      <w:r w:rsidRPr="000B280B">
        <w:rPr>
          <w:rFonts w:ascii="Times New Roman" w:hAnsi="Times New Roman" w:cs="Times New Roman"/>
        </w:rPr>
        <w:t>» авторы Е.Я Григорьева, Е.Ю. Горбачева, М.Р.</w:t>
      </w:r>
      <w:r w:rsidR="00044F97" w:rsidRPr="000B280B">
        <w:rPr>
          <w:rFonts w:ascii="Times New Roman" w:hAnsi="Times New Roman" w:cs="Times New Roman"/>
        </w:rPr>
        <w:t xml:space="preserve"> </w:t>
      </w:r>
      <w:r w:rsidRPr="000B280B">
        <w:rPr>
          <w:rFonts w:ascii="Times New Roman" w:hAnsi="Times New Roman" w:cs="Times New Roman"/>
        </w:rPr>
        <w:t>Лисенко.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1.Французский язык. Учебник французского языка для 10-11 классов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общеобразовательных учреждений «</w:t>
      </w:r>
      <w:proofErr w:type="spellStart"/>
      <w:r w:rsidRPr="000B280B">
        <w:rPr>
          <w:rFonts w:ascii="Times New Roman" w:hAnsi="Times New Roman" w:cs="Times New Roman"/>
        </w:rPr>
        <w:t>Objectif</w:t>
      </w:r>
      <w:proofErr w:type="spellEnd"/>
      <w:r w:rsidRPr="000B280B">
        <w:rPr>
          <w:rFonts w:ascii="Times New Roman" w:hAnsi="Times New Roman" w:cs="Times New Roman"/>
        </w:rPr>
        <w:t>»</w:t>
      </w:r>
      <w:r w:rsidR="00044F97" w:rsidRPr="000B280B">
        <w:rPr>
          <w:rFonts w:ascii="Times New Roman" w:hAnsi="Times New Roman" w:cs="Times New Roman"/>
        </w:rPr>
        <w:t xml:space="preserve"> </w:t>
      </w:r>
      <w:r w:rsidRPr="000B280B">
        <w:rPr>
          <w:rFonts w:ascii="Times New Roman" w:hAnsi="Times New Roman" w:cs="Times New Roman"/>
        </w:rPr>
        <w:t>/</w:t>
      </w:r>
      <w:r w:rsidR="00044F97" w:rsidRPr="000B280B">
        <w:rPr>
          <w:rFonts w:ascii="Times New Roman" w:hAnsi="Times New Roman" w:cs="Times New Roman"/>
        </w:rPr>
        <w:t xml:space="preserve"> </w:t>
      </w:r>
      <w:r w:rsidRPr="000B280B">
        <w:rPr>
          <w:rFonts w:ascii="Times New Roman" w:hAnsi="Times New Roman" w:cs="Times New Roman"/>
        </w:rPr>
        <w:t>Григорьева</w:t>
      </w:r>
      <w:r w:rsidR="00044F97" w:rsidRPr="000B280B">
        <w:rPr>
          <w:rFonts w:ascii="Times New Roman" w:hAnsi="Times New Roman" w:cs="Times New Roman"/>
        </w:rPr>
        <w:t xml:space="preserve"> </w:t>
      </w:r>
      <w:r w:rsidRPr="000B280B">
        <w:rPr>
          <w:rFonts w:ascii="Times New Roman" w:hAnsi="Times New Roman" w:cs="Times New Roman"/>
        </w:rPr>
        <w:t xml:space="preserve">Е.Я, Горбачева Е.Ю., Лисенко </w:t>
      </w:r>
    </w:p>
    <w:p w:rsidR="00594F2B" w:rsidRPr="000B280B" w:rsidRDefault="00044F97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М.Р.-М.: Просвещение, 2019</w:t>
      </w:r>
    </w:p>
    <w:p w:rsidR="007A6B46" w:rsidRPr="000B280B" w:rsidRDefault="007A6B46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2. Сборник упражнений.</w:t>
      </w:r>
    </w:p>
    <w:p w:rsidR="007A6B46" w:rsidRPr="000B280B" w:rsidRDefault="007A6B46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3. Методические рекомендации для учителя.</w:t>
      </w:r>
    </w:p>
    <w:p w:rsidR="007A6B46" w:rsidRPr="000B280B" w:rsidRDefault="007A6B46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4. </w:t>
      </w:r>
      <w:proofErr w:type="spellStart"/>
      <w:r w:rsidRPr="000B280B">
        <w:rPr>
          <w:rFonts w:ascii="Times New Roman" w:hAnsi="Times New Roman" w:cs="Times New Roman"/>
        </w:rPr>
        <w:t>Аудиокурс</w:t>
      </w:r>
      <w:proofErr w:type="spellEnd"/>
      <w:r w:rsidRPr="000B280B">
        <w:rPr>
          <w:rFonts w:ascii="Times New Roman" w:hAnsi="Times New Roman" w:cs="Times New Roman"/>
        </w:rPr>
        <w:t>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80B">
        <w:rPr>
          <w:rFonts w:ascii="Times New Roman" w:hAnsi="Times New Roman" w:cs="Times New Roman"/>
          <w:b/>
        </w:rPr>
        <w:t>Общая характеристика учебного предмета «Иностранный язык»</w:t>
      </w:r>
    </w:p>
    <w:p w:rsidR="00A90A29" w:rsidRPr="000B280B" w:rsidRDefault="00A90A29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Обучение иностранному языку (в частности французскому)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могут быть реализованы самые разнообразные </w:t>
      </w:r>
      <w:proofErr w:type="spellStart"/>
      <w:r w:rsidRPr="000B280B">
        <w:rPr>
          <w:rFonts w:ascii="Times New Roman" w:hAnsi="Times New Roman" w:cs="Times New Roman"/>
        </w:rPr>
        <w:t>межпредметные</w:t>
      </w:r>
      <w:proofErr w:type="spellEnd"/>
      <w:r w:rsidRPr="000B280B">
        <w:rPr>
          <w:rFonts w:ascii="Times New Roman" w:hAnsi="Times New Roman" w:cs="Times New Roman"/>
        </w:rPr>
        <w:t xml:space="preserve"> связи.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Изучение иностранного языка на базовом уровне среднего (полного) общего образования обеспечивает достижение следующих целей: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дальнейшее развитие иноязычной коммуникативной компетенции;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0B280B">
        <w:rPr>
          <w:rFonts w:ascii="Times New Roman" w:hAnsi="Times New Roman" w:cs="Times New Roman"/>
        </w:rPr>
        <w:t>аудировании</w:t>
      </w:r>
      <w:proofErr w:type="spellEnd"/>
      <w:r w:rsidRPr="000B280B">
        <w:rPr>
          <w:rFonts w:ascii="Times New Roman" w:hAnsi="Times New Roman" w:cs="Times New Roman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Освоение учебного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Пороговый уровень, которого достигает выпускник, освоивший программу предметов «Иностранный язык» (базовый уровень), соответствует уровню B1 по шкале «Общеевропейских компетенций владения иностранным языком».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80B">
        <w:rPr>
          <w:rFonts w:ascii="Times New Roman" w:hAnsi="Times New Roman" w:cs="Times New Roman"/>
          <w:b/>
        </w:rPr>
        <w:t>Место предмета французский язык в учебном плане</w:t>
      </w:r>
    </w:p>
    <w:p w:rsidR="00A90A29" w:rsidRPr="000B280B" w:rsidRDefault="00A90A29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F97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«Иностранный язык» на уровне среднего общего образования, из расчета 3-х учебных часов в неделю</w:t>
      </w:r>
      <w:r w:rsidR="00044F97" w:rsidRPr="000B280B">
        <w:rPr>
          <w:rFonts w:ascii="Times New Roman" w:hAnsi="Times New Roman" w:cs="Times New Roman"/>
        </w:rPr>
        <w:t>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Тематическое планирование на уровень среднего общего образования</w:t>
      </w:r>
    </w:p>
    <w:p w:rsidR="00B6004B" w:rsidRPr="000B280B" w:rsidRDefault="00B6004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10 класс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1</w:t>
      </w:r>
      <w:r w:rsidR="006A2075" w:rsidRPr="000B280B">
        <w:rPr>
          <w:rFonts w:ascii="Times New Roman" w:hAnsi="Times New Roman" w:cs="Times New Roman"/>
        </w:rPr>
        <w:t xml:space="preserve"> </w:t>
      </w:r>
      <w:r w:rsidRPr="000B280B">
        <w:rPr>
          <w:rFonts w:ascii="Times New Roman" w:hAnsi="Times New Roman" w:cs="Times New Roman"/>
        </w:rPr>
        <w:t>Путешествия</w:t>
      </w:r>
      <w:r w:rsidR="006A2075" w:rsidRPr="000B280B">
        <w:rPr>
          <w:rFonts w:ascii="Times New Roman" w:hAnsi="Times New Roman" w:cs="Times New Roman"/>
        </w:rPr>
        <w:t>.</w:t>
      </w:r>
      <w:r w:rsidRPr="000B280B">
        <w:rPr>
          <w:rFonts w:ascii="Times New Roman" w:hAnsi="Times New Roman" w:cs="Times New Roman"/>
        </w:rPr>
        <w:t xml:space="preserve"> </w:t>
      </w:r>
      <w:r w:rsidR="007A6B46" w:rsidRPr="000B280B">
        <w:rPr>
          <w:rFonts w:ascii="Times New Roman" w:hAnsi="Times New Roman" w:cs="Times New Roman"/>
        </w:rPr>
        <w:t>24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2</w:t>
      </w:r>
      <w:r w:rsidR="006A2075" w:rsidRPr="000B280B">
        <w:rPr>
          <w:rFonts w:ascii="Times New Roman" w:hAnsi="Times New Roman" w:cs="Times New Roman"/>
        </w:rPr>
        <w:t xml:space="preserve"> </w:t>
      </w:r>
      <w:r w:rsidRPr="000B280B">
        <w:rPr>
          <w:rFonts w:ascii="Times New Roman" w:hAnsi="Times New Roman" w:cs="Times New Roman"/>
        </w:rPr>
        <w:t>Досуг молодёжи</w:t>
      </w:r>
      <w:r w:rsidR="006A2075" w:rsidRPr="000B280B">
        <w:rPr>
          <w:rFonts w:ascii="Times New Roman" w:hAnsi="Times New Roman" w:cs="Times New Roman"/>
        </w:rPr>
        <w:t>.</w:t>
      </w:r>
      <w:r w:rsidRPr="000B280B">
        <w:rPr>
          <w:rFonts w:ascii="Times New Roman" w:hAnsi="Times New Roman" w:cs="Times New Roman"/>
        </w:rPr>
        <w:t xml:space="preserve"> </w:t>
      </w:r>
      <w:r w:rsidR="007A6B46" w:rsidRPr="000B280B">
        <w:rPr>
          <w:rFonts w:ascii="Times New Roman" w:hAnsi="Times New Roman" w:cs="Times New Roman"/>
        </w:rPr>
        <w:t>20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3</w:t>
      </w:r>
      <w:r w:rsidR="006A2075" w:rsidRPr="000B280B">
        <w:rPr>
          <w:rFonts w:ascii="Times New Roman" w:hAnsi="Times New Roman" w:cs="Times New Roman"/>
        </w:rPr>
        <w:t xml:space="preserve"> </w:t>
      </w:r>
      <w:r w:rsidRPr="000B280B">
        <w:rPr>
          <w:rFonts w:ascii="Times New Roman" w:hAnsi="Times New Roman" w:cs="Times New Roman"/>
        </w:rPr>
        <w:t xml:space="preserve">Кто ваш герой? </w:t>
      </w:r>
      <w:r w:rsidR="007A6B46" w:rsidRPr="000B280B">
        <w:rPr>
          <w:rFonts w:ascii="Times New Roman" w:hAnsi="Times New Roman" w:cs="Times New Roman"/>
        </w:rPr>
        <w:t>16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4</w:t>
      </w:r>
      <w:r w:rsidR="006A2075" w:rsidRPr="000B280B">
        <w:rPr>
          <w:rFonts w:ascii="Times New Roman" w:hAnsi="Times New Roman" w:cs="Times New Roman"/>
        </w:rPr>
        <w:t xml:space="preserve"> Зов сердца. </w:t>
      </w:r>
      <w:r w:rsidR="007A6B46" w:rsidRPr="000B280B">
        <w:rPr>
          <w:rFonts w:ascii="Times New Roman" w:hAnsi="Times New Roman" w:cs="Times New Roman"/>
        </w:rPr>
        <w:t>20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5</w:t>
      </w:r>
      <w:r w:rsidR="006A2075" w:rsidRPr="000B280B">
        <w:rPr>
          <w:rFonts w:ascii="Times New Roman" w:hAnsi="Times New Roman" w:cs="Times New Roman"/>
        </w:rPr>
        <w:t xml:space="preserve"> Моя планета.</w:t>
      </w:r>
      <w:r w:rsidRPr="000B280B">
        <w:rPr>
          <w:rFonts w:ascii="Times New Roman" w:hAnsi="Times New Roman" w:cs="Times New Roman"/>
        </w:rPr>
        <w:t xml:space="preserve"> </w:t>
      </w:r>
      <w:r w:rsidR="007A6B46" w:rsidRPr="000B280B">
        <w:rPr>
          <w:rFonts w:ascii="Times New Roman" w:hAnsi="Times New Roman" w:cs="Times New Roman"/>
        </w:rPr>
        <w:t>22</w:t>
      </w:r>
    </w:p>
    <w:p w:rsidR="00594F2B" w:rsidRPr="000B280B" w:rsidRDefault="007A6B46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lastRenderedPageBreak/>
        <w:t>Итого 102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11</w:t>
      </w:r>
      <w:r w:rsidR="004F1DC4" w:rsidRPr="000B280B">
        <w:rPr>
          <w:rFonts w:ascii="Times New Roman" w:hAnsi="Times New Roman" w:cs="Times New Roman"/>
        </w:rPr>
        <w:t xml:space="preserve"> класс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1</w:t>
      </w:r>
      <w:r w:rsidR="004F1DC4" w:rsidRPr="000B280B">
        <w:rPr>
          <w:rFonts w:ascii="Times New Roman" w:hAnsi="Times New Roman" w:cs="Times New Roman"/>
        </w:rPr>
        <w:t xml:space="preserve"> Музыка. </w:t>
      </w:r>
      <w:r w:rsidR="007A6B46" w:rsidRPr="000B280B">
        <w:rPr>
          <w:rFonts w:ascii="Times New Roman" w:hAnsi="Times New Roman" w:cs="Times New Roman"/>
        </w:rPr>
        <w:t xml:space="preserve"> 24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2</w:t>
      </w:r>
      <w:r w:rsidR="004F1DC4" w:rsidRPr="000B280B">
        <w:rPr>
          <w:rFonts w:ascii="Times New Roman" w:hAnsi="Times New Roman" w:cs="Times New Roman"/>
        </w:rPr>
        <w:t xml:space="preserve"> </w:t>
      </w:r>
      <w:r w:rsidRPr="000B280B">
        <w:rPr>
          <w:rFonts w:ascii="Times New Roman" w:hAnsi="Times New Roman" w:cs="Times New Roman"/>
        </w:rPr>
        <w:t>Приключе</w:t>
      </w:r>
      <w:r w:rsidR="004F1DC4" w:rsidRPr="000B280B">
        <w:rPr>
          <w:rFonts w:ascii="Times New Roman" w:hAnsi="Times New Roman" w:cs="Times New Roman"/>
        </w:rPr>
        <w:t>ния.</w:t>
      </w:r>
      <w:r w:rsidR="007A6B46" w:rsidRPr="000B280B">
        <w:rPr>
          <w:rFonts w:ascii="Times New Roman" w:hAnsi="Times New Roman" w:cs="Times New Roman"/>
        </w:rPr>
        <w:t xml:space="preserve"> 17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3</w:t>
      </w:r>
      <w:r w:rsidR="004F1DC4" w:rsidRPr="000B280B">
        <w:rPr>
          <w:rFonts w:ascii="Times New Roman" w:hAnsi="Times New Roman" w:cs="Times New Roman"/>
        </w:rPr>
        <w:t xml:space="preserve"> </w:t>
      </w:r>
      <w:r w:rsidRPr="000B280B">
        <w:rPr>
          <w:rFonts w:ascii="Times New Roman" w:hAnsi="Times New Roman" w:cs="Times New Roman"/>
        </w:rPr>
        <w:t>Современный мир профессий</w:t>
      </w:r>
      <w:r w:rsidR="004F1DC4" w:rsidRPr="000B280B">
        <w:rPr>
          <w:rFonts w:ascii="Times New Roman" w:hAnsi="Times New Roman" w:cs="Times New Roman"/>
        </w:rPr>
        <w:t>.</w:t>
      </w:r>
      <w:r w:rsidRPr="000B280B">
        <w:rPr>
          <w:rFonts w:ascii="Times New Roman" w:hAnsi="Times New Roman" w:cs="Times New Roman"/>
        </w:rPr>
        <w:t xml:space="preserve"> 21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4</w:t>
      </w:r>
      <w:r w:rsidR="004F1DC4" w:rsidRPr="000B280B">
        <w:rPr>
          <w:rFonts w:ascii="Times New Roman" w:hAnsi="Times New Roman" w:cs="Times New Roman"/>
        </w:rPr>
        <w:t xml:space="preserve"> Здоровье.</w:t>
      </w:r>
      <w:r w:rsidRPr="000B280B">
        <w:rPr>
          <w:rFonts w:ascii="Times New Roman" w:hAnsi="Times New Roman" w:cs="Times New Roman"/>
        </w:rPr>
        <w:t xml:space="preserve"> 21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5</w:t>
      </w:r>
      <w:r w:rsidR="004F1DC4" w:rsidRPr="000B280B">
        <w:rPr>
          <w:rFonts w:ascii="Times New Roman" w:hAnsi="Times New Roman" w:cs="Times New Roman"/>
        </w:rPr>
        <w:t xml:space="preserve"> </w:t>
      </w:r>
      <w:r w:rsidRPr="000B280B">
        <w:rPr>
          <w:rFonts w:ascii="Times New Roman" w:hAnsi="Times New Roman" w:cs="Times New Roman"/>
        </w:rPr>
        <w:t>Молодежь в современном обществе</w:t>
      </w:r>
      <w:r w:rsidR="004F1DC4" w:rsidRPr="000B280B">
        <w:rPr>
          <w:rFonts w:ascii="Times New Roman" w:hAnsi="Times New Roman" w:cs="Times New Roman"/>
        </w:rPr>
        <w:t>.</w:t>
      </w:r>
      <w:r w:rsidR="00A47050" w:rsidRPr="000B280B">
        <w:rPr>
          <w:rFonts w:ascii="Times New Roman" w:hAnsi="Times New Roman" w:cs="Times New Roman"/>
        </w:rPr>
        <w:t xml:space="preserve"> 21</w:t>
      </w:r>
    </w:p>
    <w:p w:rsidR="00594F2B" w:rsidRPr="000B280B" w:rsidRDefault="007A6B46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Итого 102</w:t>
      </w:r>
    </w:p>
    <w:p w:rsidR="00A90A29" w:rsidRPr="000B280B" w:rsidRDefault="00A90A29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80B">
        <w:rPr>
          <w:rFonts w:ascii="Times New Roman" w:hAnsi="Times New Roman" w:cs="Times New Roman"/>
          <w:b/>
        </w:rPr>
        <w:t>Планируемые результаты освоения обучающимися основной образовательной программы среднего общего образования</w:t>
      </w:r>
    </w:p>
    <w:p w:rsidR="00855852" w:rsidRPr="000B280B" w:rsidRDefault="00855852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0A29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80B">
        <w:rPr>
          <w:rFonts w:ascii="Times New Roman" w:hAnsi="Times New Roman" w:cs="Times New Roman"/>
          <w:b/>
        </w:rPr>
        <w:t>Личностные результаты освоения ООП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80B">
        <w:rPr>
          <w:rFonts w:ascii="Times New Roman" w:hAnsi="Times New Roman" w:cs="Times New Roman"/>
        </w:rPr>
        <w:t>Личностные результаты в сфере отношений обучающихся к себе, к своему здоровью, к познанию себя: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 и страны изучаемого языка;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неприятие вредных привычек: курения, употребления алкоголя, наркотиков.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Личностные результаты в сфере отношений обучающихся к России как к Родине (Отечеству):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воспитание уважения к культуре, языкам, традициям и обычаям народов, проживающих в Российской Федерации.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B280B">
        <w:rPr>
          <w:rFonts w:ascii="Times New Roman" w:hAnsi="Times New Roman" w:cs="Times New Roman"/>
        </w:rPr>
        <w:t xml:space="preserve">признание </w:t>
      </w:r>
      <w:proofErr w:type="spellStart"/>
      <w:r w:rsidRPr="000B280B">
        <w:rPr>
          <w:rFonts w:ascii="Times New Roman" w:hAnsi="Times New Roman" w:cs="Times New Roman"/>
        </w:rPr>
        <w:t>неотчуждаемости</w:t>
      </w:r>
      <w:proofErr w:type="spellEnd"/>
      <w:r w:rsidRPr="000B280B">
        <w:rPr>
          <w:rFonts w:ascii="Times New Roman" w:hAnsi="Times New Roman" w:cs="Times New Roman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B280B">
        <w:rPr>
          <w:rFonts w:ascii="Times New Roman" w:hAnsi="Times New Roman" w:cs="Times New Roman"/>
        </w:rPr>
        <w:lastRenderedPageBreak/>
        <w:t>интериоризация</w:t>
      </w:r>
      <w:proofErr w:type="spellEnd"/>
      <w:r w:rsidRPr="000B280B">
        <w:rPr>
          <w:rFonts w:ascii="Times New Roman" w:hAnsi="Times New Roman" w:cs="Times New Roman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Личностные результаты в сфере отношений обучающихся с окружающими людьми: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эстетическое отношения к миру, готовность к эстетическому обустройству собственного быта.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положительный образ семьи, </w:t>
      </w:r>
      <w:proofErr w:type="spellStart"/>
      <w:r w:rsidRPr="000B280B">
        <w:rPr>
          <w:rFonts w:ascii="Times New Roman" w:hAnsi="Times New Roman" w:cs="Times New Roman"/>
        </w:rPr>
        <w:t>родительства</w:t>
      </w:r>
      <w:proofErr w:type="spellEnd"/>
      <w:r w:rsidRPr="000B280B">
        <w:rPr>
          <w:rFonts w:ascii="Times New Roman" w:hAnsi="Times New Roman" w:cs="Times New Roman"/>
        </w:rPr>
        <w:t xml:space="preserve"> (отцовства и материнства), </w:t>
      </w:r>
      <w:proofErr w:type="spellStart"/>
      <w:r w:rsidRPr="000B280B">
        <w:rPr>
          <w:rFonts w:ascii="Times New Roman" w:hAnsi="Times New Roman" w:cs="Times New Roman"/>
        </w:rPr>
        <w:t>интериоризация</w:t>
      </w:r>
      <w:proofErr w:type="spellEnd"/>
      <w:r w:rsidRPr="000B280B">
        <w:rPr>
          <w:rFonts w:ascii="Times New Roman" w:hAnsi="Times New Roman" w:cs="Times New Roman"/>
        </w:rPr>
        <w:t xml:space="preserve"> традиционных семейных ценностей.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Личностные результаты в сфере отношения обучающихся к труду, в сфере социально-экономических отношений: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уважение ко всем формам собственности, готовность к защите своей собственности,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осознанный выбор будущей профессии как путь и способ реализации собственных жизненных планов;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готовность к самообслуживанию, включая обучение и выполнение домашних обязанностей.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0B280B">
        <w:rPr>
          <w:rFonts w:ascii="Times New Roman" w:hAnsi="Times New Roman" w:cs="Times New Roman"/>
          <w:b/>
        </w:rPr>
        <w:t>Метапредметные</w:t>
      </w:r>
      <w:proofErr w:type="spellEnd"/>
      <w:r w:rsidRPr="000B280B">
        <w:rPr>
          <w:rFonts w:ascii="Times New Roman" w:hAnsi="Times New Roman" w:cs="Times New Roman"/>
          <w:b/>
        </w:rPr>
        <w:t xml:space="preserve"> результаты освоения ООП</w:t>
      </w:r>
    </w:p>
    <w:p w:rsidR="00A90A29" w:rsidRPr="000B280B" w:rsidRDefault="00A90A29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B280B">
        <w:rPr>
          <w:rFonts w:ascii="Times New Roman" w:hAnsi="Times New Roman" w:cs="Times New Roman"/>
        </w:rPr>
        <w:t>Метапредметные</w:t>
      </w:r>
      <w:proofErr w:type="spellEnd"/>
      <w:r w:rsidRPr="000B280B">
        <w:rPr>
          <w:rFonts w:ascii="Times New Roman" w:hAnsi="Times New Roman" w:cs="Times New Roman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Регулятивные универсальные учебные действия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Выпускник научится: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ставить и формулировать собственные задачи в образовательной деятельности и жизненных ситуациях;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организовывать эффективный поиск ресурсов, необходимых для достижения поставленной цели;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сопоставлять полученный результат деятельности с поставленной заранее целью.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Познавательные универсальные учебные действия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Выпускник научится: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менять и удерживать разные позиции в познавательной деятельности.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Коммуникативные универсальные учебные действия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Выпускник научится: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распознавать </w:t>
      </w:r>
      <w:proofErr w:type="spellStart"/>
      <w:r w:rsidRPr="000B280B">
        <w:rPr>
          <w:rFonts w:ascii="Times New Roman" w:hAnsi="Times New Roman" w:cs="Times New Roman"/>
        </w:rPr>
        <w:t>конфликтогенные</w:t>
      </w:r>
      <w:proofErr w:type="spellEnd"/>
      <w:r w:rsidRPr="000B280B">
        <w:rPr>
          <w:rFonts w:ascii="Times New Roman" w:hAnsi="Times New Roman" w:cs="Times New Roman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80B">
        <w:rPr>
          <w:rFonts w:ascii="Times New Roman" w:hAnsi="Times New Roman" w:cs="Times New Roman"/>
          <w:b/>
        </w:rPr>
        <w:t>Предметные результаты освоения ООП</w:t>
      </w:r>
    </w:p>
    <w:p w:rsidR="00855852" w:rsidRPr="000B280B" w:rsidRDefault="00855852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B6004B" w:rsidRPr="000B280B" w:rsidRDefault="00B6004B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80B">
        <w:rPr>
          <w:rFonts w:ascii="Times New Roman" w:hAnsi="Times New Roman" w:cs="Times New Roman"/>
          <w:b/>
        </w:rPr>
        <w:t>Содержание обучения</w:t>
      </w:r>
    </w:p>
    <w:p w:rsidR="00A90A29" w:rsidRPr="000B280B" w:rsidRDefault="00A90A29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Коммуникативные умения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Говорение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Диалогическая речь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Диалог/</w:t>
      </w:r>
      <w:proofErr w:type="spellStart"/>
      <w:r w:rsidRPr="000B280B">
        <w:rPr>
          <w:rFonts w:ascii="Times New Roman" w:hAnsi="Times New Roman" w:cs="Times New Roman"/>
        </w:rPr>
        <w:t>полилог</w:t>
      </w:r>
      <w:proofErr w:type="spellEnd"/>
      <w:r w:rsidRPr="000B280B">
        <w:rPr>
          <w:rFonts w:ascii="Times New Roman" w:hAnsi="Times New Roman" w:cs="Times New Roman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A90A29" w:rsidRPr="000B280B" w:rsidRDefault="00A90A29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Монологическая речь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Умение предоставлять фактическую информацию.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B280B">
        <w:rPr>
          <w:rFonts w:ascii="Times New Roman" w:hAnsi="Times New Roman" w:cs="Times New Roman"/>
        </w:rPr>
        <w:t>Аудирование</w:t>
      </w:r>
      <w:proofErr w:type="spellEnd"/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Полное и точное восприятие информации в распространенных коммуникативных ситуациях. Обобщение прослушанной информации.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Чтение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lastRenderedPageBreak/>
        <w:t xml:space="preserve"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Письмо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Языковые навыки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Орфография и пунктуация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A90A29" w:rsidRPr="000B280B" w:rsidRDefault="00A90A29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Фонетическая сторона речи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Произношение звуков французского языка без выраженного акцента.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Грамматическая сторона речи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Лексическая сторона речи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глаголов. Определение части речи по аффиксу. Распознавание и употребление в речи различных средств связи для обеспечения целостности высказывания. Распознавание и использование в речи устойчивых выражений и фра</w:t>
      </w:r>
      <w:r w:rsidR="00A90A29" w:rsidRPr="000B280B">
        <w:rPr>
          <w:rFonts w:ascii="Times New Roman" w:hAnsi="Times New Roman" w:cs="Times New Roman"/>
        </w:rPr>
        <w:t>з,</w:t>
      </w:r>
      <w:r w:rsidRPr="000B280B">
        <w:rPr>
          <w:rFonts w:ascii="Times New Roman" w:hAnsi="Times New Roman" w:cs="Times New Roman"/>
        </w:rPr>
        <w:t xml:space="preserve"> включенных в раздел «Предметное содержание речи». </w:t>
      </w:r>
    </w:p>
    <w:p w:rsidR="00A90A29" w:rsidRPr="000B280B" w:rsidRDefault="00A90A29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80B">
        <w:rPr>
          <w:rFonts w:ascii="Times New Roman" w:hAnsi="Times New Roman" w:cs="Times New Roman"/>
          <w:b/>
        </w:rPr>
        <w:t>Предметное содержание речи</w:t>
      </w:r>
    </w:p>
    <w:p w:rsidR="00A90A29" w:rsidRPr="000B280B" w:rsidRDefault="00A90A29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Повседневная жизнь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Здоровье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Посещение врача. Здоровый образ жизни.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Спорт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Активный отдых. Экстремальные виды спорта.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Городская и сельская жизнь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lastRenderedPageBreak/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Научно-технический прогресс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Прогресс в науке. Космос. Новые информационные технологии.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Природа и экология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Современная молодежь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Увлечения и интересы. Связь с предыдущими поколениями. Образовательные поездки.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Профессии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Современные профессии. Планы на будущее, проблемы выбора профессии. Образование и профессии.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Страны изучаемого языка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Иностранные языки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80B">
        <w:rPr>
          <w:rFonts w:ascii="Times New Roman" w:hAnsi="Times New Roman" w:cs="Times New Roman"/>
          <w:b/>
        </w:rPr>
        <w:t xml:space="preserve">Материально-техническое обеспечение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04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Григорьева Е.Я., Горбачёва Е.Ю., Лисенко М.Р. Французский язык. учебник французского языка для 10-11 классов общеобразовательных учр</w:t>
      </w:r>
      <w:r w:rsidR="00B6004B" w:rsidRPr="000B280B">
        <w:rPr>
          <w:rFonts w:ascii="Times New Roman" w:hAnsi="Times New Roman" w:cs="Times New Roman"/>
        </w:rPr>
        <w:t>еждений. – М.: Просвещение, 2019</w:t>
      </w:r>
      <w:r w:rsidRPr="000B280B">
        <w:rPr>
          <w:rFonts w:ascii="Times New Roman" w:hAnsi="Times New Roman" w:cs="Times New Roman"/>
        </w:rPr>
        <w:t xml:space="preserve">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Грамматические таблицы к основным разделам грамматического материала, содержащегося в примерных программах среднего образования по иностранному языку. Карты на французском языке: географические и политические карты франкоязычных стран, географическая карта России; лексические плакаты на французском языке; лексико-грамматические игры, лото, карточки; схемы; символика родной страны. Символика франкоязычных стран. Телевизор. Видеомагнитофон/видеоплеер. Интерактивная доска. Компьютер. Классная доска с набором приспособлений для крепления таблиц, плакатов и картинок. Стенд для размещения творческих работ учащихся. CD для занятий в классе и самостоятельных занятий дома.</w:t>
      </w:r>
    </w:p>
    <w:p w:rsidR="00C12539" w:rsidRPr="000B280B" w:rsidRDefault="00C12539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80B">
        <w:rPr>
          <w:rFonts w:ascii="Times New Roman" w:hAnsi="Times New Roman" w:cs="Times New Roman"/>
          <w:b/>
        </w:rPr>
        <w:t>Результаты обучения на уровне среднего общего образования</w:t>
      </w:r>
    </w:p>
    <w:p w:rsidR="00855852" w:rsidRPr="000B280B" w:rsidRDefault="00855852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В результате изучения учебного предмета «Иностранный язык» (французский) на уровне среднего общего образования: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Выпускник на базовом уровне научится: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Коммуникативные умения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Говорение, диалогическая речь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Вести диалог/</w:t>
      </w:r>
      <w:proofErr w:type="spellStart"/>
      <w:r w:rsidRPr="000B280B">
        <w:rPr>
          <w:rFonts w:ascii="Times New Roman" w:hAnsi="Times New Roman" w:cs="Times New Roman"/>
        </w:rPr>
        <w:t>полилог</w:t>
      </w:r>
      <w:proofErr w:type="spellEnd"/>
      <w:r w:rsidRPr="000B280B">
        <w:rPr>
          <w:rFonts w:ascii="Times New Roman" w:hAnsi="Times New Roman" w:cs="Times New Roman"/>
        </w:rPr>
        <w:t xml:space="preserve"> в ситуациях неофициального общения в рамках изученной тематики;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выражать и аргументировать личную точку зрения;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запрашивать информацию и обмениваться информацией в пределах изученной тематики;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обращаться за разъяснениями, уточняя интересующую информацию.</w:t>
      </w:r>
    </w:p>
    <w:p w:rsidR="00A90A29" w:rsidRPr="000B280B" w:rsidRDefault="00A90A29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Говорение, монологическая речь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передавать основное содержание прочитанного/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увиденного/услышанного;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давать краткие описания и/или комментарии с опорой на нелинейный текст (таблицы, графики);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строить высказывание на основе изображения с опорой или без опоры на ключевые слова/план/вопросы.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B280B">
        <w:rPr>
          <w:rFonts w:ascii="Times New Roman" w:hAnsi="Times New Roman" w:cs="Times New Roman"/>
        </w:rPr>
        <w:lastRenderedPageBreak/>
        <w:t>Аудирование</w:t>
      </w:r>
      <w:proofErr w:type="spellEnd"/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Понимать основное содержание несложных аутентичных </w:t>
      </w:r>
      <w:proofErr w:type="spellStart"/>
      <w:r w:rsidRPr="000B280B">
        <w:rPr>
          <w:rFonts w:ascii="Times New Roman" w:hAnsi="Times New Roman" w:cs="Times New Roman"/>
        </w:rPr>
        <w:t>аудиотекстов</w:t>
      </w:r>
      <w:proofErr w:type="spellEnd"/>
      <w:r w:rsidRPr="000B280B">
        <w:rPr>
          <w:rFonts w:ascii="Times New Roman" w:hAnsi="Times New Roman" w:cs="Times New Roman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выборочное понимание запрашиваемой информации из несложных аутентичных </w:t>
      </w:r>
      <w:proofErr w:type="spellStart"/>
      <w:r w:rsidRPr="000B280B">
        <w:rPr>
          <w:rFonts w:ascii="Times New Roman" w:hAnsi="Times New Roman" w:cs="Times New Roman"/>
        </w:rPr>
        <w:t>аудиотекстов</w:t>
      </w:r>
      <w:proofErr w:type="spellEnd"/>
      <w:r w:rsidRPr="000B280B">
        <w:rPr>
          <w:rFonts w:ascii="Times New Roman" w:hAnsi="Times New Roman" w:cs="Times New Roman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Чтение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Письмо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Писать несложные связные тексты по изученной тематике;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Языковые навыки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Орфография и пунктуация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Владеть орфографическими навыками в рамках тем, включенных в раздел «Предметное содержание речи»;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расставлять в тексте знаки препинания в соответствии с нормами пунктуации.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Фонетическая сторона речи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Владеть </w:t>
      </w:r>
      <w:proofErr w:type="spellStart"/>
      <w:r w:rsidRPr="000B280B">
        <w:rPr>
          <w:rFonts w:ascii="Times New Roman" w:hAnsi="Times New Roman" w:cs="Times New Roman"/>
        </w:rPr>
        <w:t>слухопроизносительными</w:t>
      </w:r>
      <w:proofErr w:type="spellEnd"/>
      <w:r w:rsidRPr="000B280B">
        <w:rPr>
          <w:rFonts w:ascii="Times New Roman" w:hAnsi="Times New Roman" w:cs="Times New Roman"/>
        </w:rPr>
        <w:t xml:space="preserve"> навыками в рамках тем, включенных в раздел «Предметное содержание речи»;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владеть навыками ритмико-интонационного оформления речи в зависимости от коммуникативной ситуации.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Лексическая сторона речи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распознавать и употреблять в речи наиболее распространенные фразовые глаголы;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определять принадлежность слов к частям речи по аффиксам;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распознавать и употреблять различные средства связи в тексте для обеспечения его </w:t>
      </w:r>
      <w:proofErr w:type="spellStart"/>
      <w:r w:rsidRPr="000B280B">
        <w:rPr>
          <w:rFonts w:ascii="Times New Roman" w:hAnsi="Times New Roman" w:cs="Times New Roman"/>
        </w:rPr>
        <w:t>целостностию</w:t>
      </w:r>
      <w:proofErr w:type="spellEnd"/>
      <w:r w:rsidRPr="000B280B">
        <w:rPr>
          <w:rFonts w:ascii="Times New Roman" w:hAnsi="Times New Roman" w:cs="Times New Roman"/>
        </w:rPr>
        <w:t xml:space="preserve">.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Грамматическая сторона речи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употреблять в речи сложноподчиненные предложения с союзами и союзными словами </w:t>
      </w:r>
      <w:proofErr w:type="spellStart"/>
      <w:r w:rsidRPr="000B280B">
        <w:rPr>
          <w:rFonts w:ascii="Times New Roman" w:hAnsi="Times New Roman" w:cs="Times New Roman"/>
        </w:rPr>
        <w:t>сomme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  <w:proofErr w:type="spellStart"/>
      <w:r w:rsidRPr="000B280B">
        <w:rPr>
          <w:rFonts w:ascii="Times New Roman" w:hAnsi="Times New Roman" w:cs="Times New Roman"/>
        </w:rPr>
        <w:t>quand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  <w:proofErr w:type="spellStart"/>
      <w:r w:rsidRPr="000B280B">
        <w:rPr>
          <w:rFonts w:ascii="Times New Roman" w:hAnsi="Times New Roman" w:cs="Times New Roman"/>
        </w:rPr>
        <w:t>si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  <w:proofErr w:type="spellStart"/>
      <w:r w:rsidRPr="000B280B">
        <w:rPr>
          <w:rFonts w:ascii="Times New Roman" w:hAnsi="Times New Roman" w:cs="Times New Roman"/>
        </w:rPr>
        <w:t>que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  <w:proofErr w:type="spellStart"/>
      <w:r w:rsidRPr="000B280B">
        <w:rPr>
          <w:rFonts w:ascii="Times New Roman" w:hAnsi="Times New Roman" w:cs="Times New Roman"/>
        </w:rPr>
        <w:t>parce</w:t>
      </w:r>
      <w:proofErr w:type="spellEnd"/>
      <w:r w:rsidRPr="000B280B">
        <w:rPr>
          <w:rFonts w:ascii="Times New Roman" w:hAnsi="Times New Roman" w:cs="Times New Roman"/>
        </w:rPr>
        <w:t xml:space="preserve"> </w:t>
      </w:r>
      <w:proofErr w:type="spellStart"/>
      <w:r w:rsidRPr="000B280B">
        <w:rPr>
          <w:rFonts w:ascii="Times New Roman" w:hAnsi="Times New Roman" w:cs="Times New Roman"/>
        </w:rPr>
        <w:t>que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  <w:proofErr w:type="spellStart"/>
      <w:r w:rsidRPr="000B280B">
        <w:rPr>
          <w:rFonts w:ascii="Times New Roman" w:hAnsi="Times New Roman" w:cs="Times New Roman"/>
        </w:rPr>
        <w:t>pour</w:t>
      </w:r>
      <w:proofErr w:type="spellEnd"/>
      <w:r w:rsidRPr="000B280B">
        <w:rPr>
          <w:rFonts w:ascii="Times New Roman" w:hAnsi="Times New Roman" w:cs="Times New Roman"/>
        </w:rPr>
        <w:t xml:space="preserve"> </w:t>
      </w:r>
      <w:proofErr w:type="spellStart"/>
      <w:r w:rsidRPr="000B280B">
        <w:rPr>
          <w:rFonts w:ascii="Times New Roman" w:hAnsi="Times New Roman" w:cs="Times New Roman"/>
        </w:rPr>
        <w:t>que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  <w:proofErr w:type="spellStart"/>
      <w:r w:rsidRPr="000B280B">
        <w:rPr>
          <w:rFonts w:ascii="Times New Roman" w:hAnsi="Times New Roman" w:cs="Times New Roman"/>
        </w:rPr>
        <w:t>de</w:t>
      </w:r>
      <w:proofErr w:type="spellEnd"/>
      <w:r w:rsidRPr="000B280B">
        <w:rPr>
          <w:rFonts w:ascii="Times New Roman" w:hAnsi="Times New Roman" w:cs="Times New Roman"/>
        </w:rPr>
        <w:t xml:space="preserve"> </w:t>
      </w:r>
      <w:proofErr w:type="spellStart"/>
      <w:r w:rsidRPr="000B280B">
        <w:rPr>
          <w:rFonts w:ascii="Times New Roman" w:hAnsi="Times New Roman" w:cs="Times New Roman"/>
        </w:rPr>
        <w:t>manière</w:t>
      </w:r>
      <w:proofErr w:type="spellEnd"/>
      <w:r w:rsidRPr="000B280B">
        <w:rPr>
          <w:rFonts w:ascii="Times New Roman" w:hAnsi="Times New Roman" w:cs="Times New Roman"/>
        </w:rPr>
        <w:t xml:space="preserve"> </w:t>
      </w:r>
      <w:proofErr w:type="spellStart"/>
      <w:r w:rsidRPr="000B280B">
        <w:rPr>
          <w:rFonts w:ascii="Times New Roman" w:hAnsi="Times New Roman" w:cs="Times New Roman"/>
        </w:rPr>
        <w:t>que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  <w:proofErr w:type="spellStart"/>
      <w:r w:rsidRPr="000B280B">
        <w:rPr>
          <w:rFonts w:ascii="Times New Roman" w:hAnsi="Times New Roman" w:cs="Times New Roman"/>
        </w:rPr>
        <w:t>bien</w:t>
      </w:r>
      <w:proofErr w:type="spellEnd"/>
      <w:r w:rsidRPr="000B280B">
        <w:rPr>
          <w:rFonts w:ascii="Times New Roman" w:hAnsi="Times New Roman" w:cs="Times New Roman"/>
        </w:rPr>
        <w:t xml:space="preserve"> </w:t>
      </w:r>
      <w:proofErr w:type="spellStart"/>
      <w:r w:rsidRPr="000B280B">
        <w:rPr>
          <w:rFonts w:ascii="Times New Roman" w:hAnsi="Times New Roman" w:cs="Times New Roman"/>
        </w:rPr>
        <w:t>que</w:t>
      </w:r>
      <w:proofErr w:type="spellEnd"/>
      <w:r w:rsidRPr="000B280B">
        <w:rPr>
          <w:rFonts w:ascii="Times New Roman" w:hAnsi="Times New Roman" w:cs="Times New Roman"/>
        </w:rPr>
        <w:t>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употреблять в речи сложносочиненные предложения с сочинительными союзами </w:t>
      </w:r>
      <w:proofErr w:type="spellStart"/>
      <w:r w:rsidRPr="000B280B">
        <w:rPr>
          <w:rFonts w:ascii="Times New Roman" w:hAnsi="Times New Roman" w:cs="Times New Roman"/>
        </w:rPr>
        <w:t>et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  <w:proofErr w:type="spellStart"/>
      <w:r w:rsidRPr="000B280B">
        <w:rPr>
          <w:rFonts w:ascii="Times New Roman" w:hAnsi="Times New Roman" w:cs="Times New Roman"/>
        </w:rPr>
        <w:t>ou</w:t>
      </w:r>
      <w:proofErr w:type="spellEnd"/>
      <w:r w:rsidRPr="000B280B">
        <w:rPr>
          <w:rFonts w:ascii="Times New Roman" w:hAnsi="Times New Roman" w:cs="Times New Roman"/>
        </w:rPr>
        <w:t xml:space="preserve"> … </w:t>
      </w:r>
      <w:proofErr w:type="spellStart"/>
      <w:r w:rsidRPr="000B280B">
        <w:rPr>
          <w:rFonts w:ascii="Times New Roman" w:hAnsi="Times New Roman" w:cs="Times New Roman"/>
        </w:rPr>
        <w:t>ou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  <w:proofErr w:type="spellStart"/>
      <w:r w:rsidRPr="000B280B">
        <w:rPr>
          <w:rFonts w:ascii="Times New Roman" w:hAnsi="Times New Roman" w:cs="Times New Roman"/>
        </w:rPr>
        <w:t>ou</w:t>
      </w:r>
      <w:proofErr w:type="spellEnd"/>
      <w:r w:rsidRPr="000B280B">
        <w:rPr>
          <w:rFonts w:ascii="Times New Roman" w:hAnsi="Times New Roman" w:cs="Times New Roman"/>
        </w:rPr>
        <w:t xml:space="preserve"> </w:t>
      </w:r>
      <w:proofErr w:type="spellStart"/>
      <w:r w:rsidRPr="000B280B">
        <w:rPr>
          <w:rFonts w:ascii="Times New Roman" w:hAnsi="Times New Roman" w:cs="Times New Roman"/>
        </w:rPr>
        <w:t>plutôt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  <w:proofErr w:type="spellStart"/>
      <w:r w:rsidRPr="000B280B">
        <w:rPr>
          <w:rFonts w:ascii="Times New Roman" w:hAnsi="Times New Roman" w:cs="Times New Roman"/>
        </w:rPr>
        <w:t>soit-soit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  <w:proofErr w:type="spellStart"/>
      <w:r w:rsidRPr="000B280B">
        <w:rPr>
          <w:rFonts w:ascii="Times New Roman" w:hAnsi="Times New Roman" w:cs="Times New Roman"/>
        </w:rPr>
        <w:t>tantôt-tantôt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  <w:proofErr w:type="spellStart"/>
      <w:r w:rsidRPr="000B280B">
        <w:rPr>
          <w:rFonts w:ascii="Times New Roman" w:hAnsi="Times New Roman" w:cs="Times New Roman"/>
        </w:rPr>
        <w:t>mais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  <w:proofErr w:type="spellStart"/>
      <w:r w:rsidRPr="000B280B">
        <w:rPr>
          <w:rFonts w:ascii="Times New Roman" w:hAnsi="Times New Roman" w:cs="Times New Roman"/>
        </w:rPr>
        <w:t>c'est</w:t>
      </w:r>
      <w:proofErr w:type="spellEnd"/>
      <w:r w:rsidRPr="000B280B">
        <w:rPr>
          <w:rFonts w:ascii="Times New Roman" w:hAnsi="Times New Roman" w:cs="Times New Roman"/>
        </w:rPr>
        <w:t>-à-</w:t>
      </w:r>
      <w:proofErr w:type="spellStart"/>
      <w:r w:rsidRPr="000B280B">
        <w:rPr>
          <w:rFonts w:ascii="Times New Roman" w:hAnsi="Times New Roman" w:cs="Times New Roman"/>
        </w:rPr>
        <w:t>dire</w:t>
      </w:r>
      <w:proofErr w:type="spellEnd"/>
      <w:r w:rsidRPr="000B280B">
        <w:rPr>
          <w:rFonts w:ascii="Times New Roman" w:hAnsi="Times New Roman" w:cs="Times New Roman"/>
        </w:rPr>
        <w:t xml:space="preserve">,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B280B">
        <w:rPr>
          <w:rFonts w:ascii="Times New Roman" w:hAnsi="Times New Roman" w:cs="Times New Roman"/>
        </w:rPr>
        <w:t>ou</w:t>
      </w:r>
      <w:proofErr w:type="spellEnd"/>
      <w:r w:rsidRPr="000B280B">
        <w:rPr>
          <w:rFonts w:ascii="Times New Roman" w:hAnsi="Times New Roman" w:cs="Times New Roman"/>
        </w:rPr>
        <w:t xml:space="preserve"> </w:t>
      </w:r>
      <w:proofErr w:type="spellStart"/>
      <w:r w:rsidRPr="000B280B">
        <w:rPr>
          <w:rFonts w:ascii="Times New Roman" w:hAnsi="Times New Roman" w:cs="Times New Roman"/>
        </w:rPr>
        <w:t>plutôt</w:t>
      </w:r>
      <w:proofErr w:type="spellEnd"/>
      <w:proofErr w:type="gramStart"/>
      <w:r w:rsidRPr="000B280B">
        <w:rPr>
          <w:rFonts w:ascii="Times New Roman" w:hAnsi="Times New Roman" w:cs="Times New Roman"/>
        </w:rPr>
        <w:t xml:space="preserve"> ;</w:t>
      </w:r>
      <w:proofErr w:type="gramEnd"/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употреблять в речи условные предложения;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употреблять в речи инфинитивные предложения;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использовать косвенную речь;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использовать в речи глаголы в наиболее употребляемых временных формах;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согласовывать времена в рамках сложного предложения в плане настоящего и прошлого;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lastRenderedPageBreak/>
        <w:t>употреблять в речи определенный/неопределенный/нулевой артикль;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употреблять в речи наречия в положительной, сравнительной и превосходной степенях;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употреблять предлоги, выражающие направление движения, время и место действия.</w:t>
      </w:r>
    </w:p>
    <w:p w:rsidR="00855852" w:rsidRPr="000B280B" w:rsidRDefault="00855852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5852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80B">
        <w:rPr>
          <w:rFonts w:ascii="Times New Roman" w:hAnsi="Times New Roman" w:cs="Times New Roman"/>
          <w:b/>
        </w:rPr>
        <w:t xml:space="preserve">Выпускник на базовом уровне получит возможность </w:t>
      </w:r>
      <w:r w:rsidR="00855852" w:rsidRPr="000B280B">
        <w:rPr>
          <w:rFonts w:ascii="Times New Roman" w:hAnsi="Times New Roman" w:cs="Times New Roman"/>
          <w:b/>
        </w:rPr>
        <w:t>научиться</w:t>
      </w:r>
    </w:p>
    <w:p w:rsidR="00855852" w:rsidRPr="000B280B" w:rsidRDefault="00855852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80B">
        <w:rPr>
          <w:rFonts w:ascii="Times New Roman" w:hAnsi="Times New Roman" w:cs="Times New Roman"/>
        </w:rPr>
        <w:t>Коммуникативные умения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Говорение, диалогическая речь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Вести диалог/</w:t>
      </w:r>
      <w:proofErr w:type="spellStart"/>
      <w:r w:rsidRPr="000B280B">
        <w:rPr>
          <w:rFonts w:ascii="Times New Roman" w:hAnsi="Times New Roman" w:cs="Times New Roman"/>
        </w:rPr>
        <w:t>полилог</w:t>
      </w:r>
      <w:proofErr w:type="spellEnd"/>
      <w:r w:rsidRPr="000B280B">
        <w:rPr>
          <w:rFonts w:ascii="Times New Roman" w:hAnsi="Times New Roman" w:cs="Times New Roman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проводить подготовленное интервью, проверяя и получая подтверждение какой-либо информации;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обмениваться информацией, проверять и подтверждать собранную фактическую информацию.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Говорение, монологическая речь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Резюмировать прослушанный/прочитанный текст;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обобщать информацию на основе прочитанного/прослушанного текста.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B280B">
        <w:rPr>
          <w:rFonts w:ascii="Times New Roman" w:hAnsi="Times New Roman" w:cs="Times New Roman"/>
        </w:rPr>
        <w:t>Аудирование</w:t>
      </w:r>
      <w:proofErr w:type="spellEnd"/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Полно и точно воспринимать информацию в распространенных коммуникативных ситуациях;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обобщать прослушанную информацию и выявлять факты в соответствии с поставленной задачей/вопросом.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Чтение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Письмо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Писать краткий отзыв на фильм, книгу или пьесу.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Языковые навыки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Фонетическая сторона речи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Орфография и пунктуация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Владеть орфографическими навыками;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расставлять в тексте знаки препинания в соответствии с нормами пунктуации.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Лексическая сторона речи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узнавать и использовать в речи устойчивые выражения и фразы.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Грамматическая сторона речи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 xml:space="preserve">Использовать в речи модальные глаголы для выражения возможности или вероятности в прошедшем времени; </w:t>
      </w:r>
    </w:p>
    <w:p w:rsidR="00594F2B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употреблять в речи все формы страдательного залога;</w:t>
      </w:r>
    </w:p>
    <w:p w:rsidR="00C12539" w:rsidRPr="000B280B" w:rsidRDefault="00594F2B" w:rsidP="000B28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80B">
        <w:rPr>
          <w:rFonts w:ascii="Times New Roman" w:hAnsi="Times New Roman" w:cs="Times New Roman"/>
        </w:rPr>
        <w:t>использовать широкий спектр союзов для выражения противопоставления и различия в сложных предложениях.</w:t>
      </w:r>
    </w:p>
    <w:p w:rsidR="007A6B46" w:rsidRPr="000B280B" w:rsidRDefault="007A6B46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B46" w:rsidRPr="000B280B" w:rsidRDefault="007A6B46" w:rsidP="000B28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A6B46" w:rsidRPr="000B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2B"/>
    <w:rsid w:val="00044F97"/>
    <w:rsid w:val="000B280B"/>
    <w:rsid w:val="000E5EA6"/>
    <w:rsid w:val="004F1DC4"/>
    <w:rsid w:val="00594F2B"/>
    <w:rsid w:val="006A2075"/>
    <w:rsid w:val="007A6B46"/>
    <w:rsid w:val="00855852"/>
    <w:rsid w:val="00A47050"/>
    <w:rsid w:val="00A90A29"/>
    <w:rsid w:val="00AE185E"/>
    <w:rsid w:val="00B6004B"/>
    <w:rsid w:val="00C12539"/>
    <w:rsid w:val="00D2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10</cp:revision>
  <cp:lastPrinted>2019-10-18T03:16:00Z</cp:lastPrinted>
  <dcterms:created xsi:type="dcterms:W3CDTF">2019-10-17T10:54:00Z</dcterms:created>
  <dcterms:modified xsi:type="dcterms:W3CDTF">2020-01-04T06:50:00Z</dcterms:modified>
</cp:coreProperties>
</file>