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FD08C4">
        <w:t>02</w:t>
      </w:r>
      <w:r>
        <w:t xml:space="preserve">" </w:t>
      </w:r>
      <w:r w:rsidR="00FD08C4">
        <w:t>декабря</w:t>
      </w:r>
      <w:r>
        <w:t xml:space="preserve"> 20</w:t>
      </w:r>
      <w:r w:rsidR="00DC4E2B">
        <w:t>2</w:t>
      </w:r>
      <w:r w:rsidR="00904AD5">
        <w:t>1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03338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Заказчик обязуется оплатить образовательную услугу по</w:t>
      </w:r>
      <w:r w:rsidR="00DD5D50">
        <w:rPr>
          <w:rFonts w:ascii="Times New Roman" w:hAnsi="Times New Roman" w:cs="Times New Roman"/>
          <w:sz w:val="22"/>
          <w:szCs w:val="22"/>
        </w:rPr>
        <w:t xml:space="preserve"> </w:t>
      </w:r>
      <w:r w:rsidR="00FD08C4" w:rsidRPr="00FD08C4">
        <w:rPr>
          <w:rFonts w:ascii="Times New Roman" w:hAnsi="Times New Roman" w:cs="Times New Roman"/>
          <w:sz w:val="22"/>
          <w:szCs w:val="22"/>
          <w:u w:val="single"/>
        </w:rPr>
        <w:t>дополнительной образовательной (общеразвивающей) программе    «</w:t>
      </w:r>
      <w:r w:rsidR="00FD08C4">
        <w:rPr>
          <w:rFonts w:ascii="Times New Roman" w:hAnsi="Times New Roman" w:cs="Times New Roman"/>
          <w:sz w:val="22"/>
          <w:szCs w:val="22"/>
          <w:u w:val="single"/>
        </w:rPr>
        <w:t>Математическая лестница</w:t>
      </w:r>
      <w:r w:rsidR="00FD08C4" w:rsidRPr="00FD08C4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B5439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61F72">
        <w:rPr>
          <w:rFonts w:ascii="Times New Roman" w:hAnsi="Times New Roman" w:cs="Times New Roman"/>
          <w:sz w:val="22"/>
          <w:szCs w:val="22"/>
        </w:rPr>
        <w:t>учебным планом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Исполнителя.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</w:t>
      </w:r>
      <w:r w:rsidR="00FD08C4">
        <w:rPr>
          <w:sz w:val="22"/>
          <w:szCs w:val="22"/>
        </w:rPr>
        <w:t>02</w:t>
      </w:r>
      <w:r w:rsidR="00320504" w:rsidRPr="00320504">
        <w:rPr>
          <w:sz w:val="22"/>
          <w:szCs w:val="22"/>
        </w:rPr>
        <w:t xml:space="preserve">» </w:t>
      </w:r>
      <w:r w:rsidR="00FD08C4">
        <w:rPr>
          <w:sz w:val="22"/>
          <w:szCs w:val="22"/>
        </w:rPr>
        <w:t>декабря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</w:t>
      </w:r>
      <w:r w:rsidR="00904AD5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 по «</w:t>
      </w:r>
      <w:r w:rsidR="00FD08C4">
        <w:rPr>
          <w:sz w:val="22"/>
          <w:szCs w:val="22"/>
        </w:rPr>
        <w:t>19</w:t>
      </w:r>
      <w:r w:rsidR="00320504" w:rsidRPr="00320504">
        <w:rPr>
          <w:sz w:val="22"/>
          <w:szCs w:val="22"/>
        </w:rPr>
        <w:t xml:space="preserve">»  </w:t>
      </w:r>
      <w:r w:rsidR="00FD08C4">
        <w:rPr>
          <w:sz w:val="22"/>
          <w:szCs w:val="22"/>
        </w:rPr>
        <w:t>мая</w:t>
      </w:r>
      <w:r w:rsidR="00320504" w:rsidRPr="00320504">
        <w:rPr>
          <w:sz w:val="22"/>
          <w:szCs w:val="22"/>
        </w:rPr>
        <w:t xml:space="preserve"> 202</w:t>
      </w:r>
      <w:r w:rsidR="00E56BCA">
        <w:rPr>
          <w:sz w:val="22"/>
          <w:szCs w:val="22"/>
        </w:rPr>
        <w:t>2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образовательные услуги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в том числе индивидуальным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033388">
      <w:pPr>
        <w:jc w:val="both"/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по одной платной  дополнительной образовательной услуге по приказу.</w:t>
      </w:r>
    </w:p>
    <w:p w:rsidR="009C0D40" w:rsidRPr="00B71C15" w:rsidRDefault="009C0D40" w:rsidP="00033388">
      <w:pPr>
        <w:jc w:val="both"/>
      </w:pP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3B496C">
        <w:rPr>
          <w:rFonts w:ascii="Times New Roman" w:hAnsi="Times New Roman" w:cs="Times New Roman"/>
          <w:szCs w:val="22"/>
        </w:rPr>
        <w:t xml:space="preserve">услуги по предоставлению </w:t>
      </w:r>
      <w:r w:rsidR="00033388">
        <w:rPr>
          <w:rFonts w:ascii="Times New Roman" w:hAnsi="Times New Roman" w:cs="Times New Roman"/>
          <w:szCs w:val="22"/>
        </w:rPr>
        <w:t xml:space="preserve">дополнительной образовательной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(общеразвивающей) программы   по </w:t>
      </w:r>
      <w:r w:rsidR="00AD7462">
        <w:rPr>
          <w:rFonts w:ascii="Times New Roman" w:hAnsi="Times New Roman" w:cs="Times New Roman"/>
          <w:szCs w:val="22"/>
        </w:rPr>
        <w:t xml:space="preserve">курсу </w:t>
      </w:r>
      <w:r w:rsidR="00AD7462" w:rsidRPr="00AD7462">
        <w:rPr>
          <w:rFonts w:ascii="Times New Roman" w:hAnsi="Times New Roman" w:cs="Times New Roman"/>
          <w:szCs w:val="22"/>
        </w:rPr>
        <w:t>«</w:t>
      </w:r>
      <w:r w:rsidR="00AD48F0">
        <w:rPr>
          <w:rFonts w:ascii="Times New Roman" w:hAnsi="Times New Roman" w:cs="Times New Roman"/>
          <w:szCs w:val="22"/>
        </w:rPr>
        <w:t>Математическая лестница</w:t>
      </w:r>
      <w:r w:rsidR="00AD7462" w:rsidRPr="00AD7462">
        <w:rPr>
          <w:rFonts w:ascii="Times New Roman" w:hAnsi="Times New Roman" w:cs="Times New Roman"/>
          <w:szCs w:val="22"/>
        </w:rPr>
        <w:t>»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FD08C4">
        <w:rPr>
          <w:rFonts w:ascii="Times New Roman" w:hAnsi="Times New Roman" w:cs="Times New Roman"/>
          <w:szCs w:val="22"/>
          <w:u w:val="single"/>
        </w:rPr>
        <w:t>42</w:t>
      </w:r>
      <w:r w:rsidR="00E56BCA">
        <w:rPr>
          <w:rFonts w:ascii="Times New Roman" w:hAnsi="Times New Roman" w:cs="Times New Roman"/>
          <w:szCs w:val="22"/>
          <w:u w:val="single"/>
        </w:rPr>
        <w:t>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FD08C4">
        <w:rPr>
          <w:rFonts w:ascii="Times New Roman" w:hAnsi="Times New Roman" w:cs="Times New Roman"/>
          <w:szCs w:val="22"/>
          <w:u w:val="single"/>
        </w:rPr>
        <w:t>Четыре</w:t>
      </w:r>
      <w:r w:rsidR="00E608A9" w:rsidRPr="00E608A9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FD08C4">
        <w:rPr>
          <w:rFonts w:ascii="Times New Roman" w:hAnsi="Times New Roman" w:cs="Times New Roman"/>
          <w:szCs w:val="22"/>
          <w:u w:val="single"/>
        </w:rPr>
        <w:t>и двести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56BCA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033388" w:rsidRPr="00AD7462">
        <w:rPr>
          <w:rFonts w:ascii="Times New Roman" w:hAnsi="Times New Roman" w:cs="Times New Roman"/>
          <w:szCs w:val="22"/>
        </w:rPr>
        <w:t>обучения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 </w:t>
      </w:r>
      <w:r w:rsidR="00AD7462">
        <w:rPr>
          <w:rFonts w:ascii="Times New Roman" w:hAnsi="Times New Roman" w:cs="Times New Roman"/>
          <w:szCs w:val="22"/>
        </w:rPr>
        <w:t xml:space="preserve">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FD08C4">
        <w:rPr>
          <w:rFonts w:ascii="Times New Roman" w:hAnsi="Times New Roman" w:cs="Times New Roman"/>
          <w:szCs w:val="22"/>
        </w:rPr>
        <w:t>20</w:t>
      </w:r>
      <w:r w:rsidR="00DE7CCD">
        <w:rPr>
          <w:rFonts w:ascii="Times New Roman" w:hAnsi="Times New Roman" w:cs="Times New Roman"/>
          <w:szCs w:val="22"/>
        </w:rPr>
        <w:t>0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Постановлени</w:t>
      </w:r>
      <w:r w:rsidR="00DE7CCD">
        <w:rPr>
          <w:rFonts w:ascii="Times New Roman" w:hAnsi="Times New Roman" w:cs="Times New Roman"/>
          <w:szCs w:val="22"/>
        </w:rPr>
        <w:t>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 xml:space="preserve">N </w:t>
      </w:r>
      <w:r w:rsidR="004276A1">
        <w:rPr>
          <w:rFonts w:ascii="Times New Roman" w:hAnsi="Times New Roman" w:cs="Times New Roman"/>
          <w:szCs w:val="22"/>
        </w:rPr>
        <w:t>1802</w:t>
      </w:r>
      <w:r w:rsidR="00A105E6" w:rsidRPr="00A105E6">
        <w:rPr>
          <w:rFonts w:ascii="Times New Roman" w:hAnsi="Times New Roman" w:cs="Times New Roman"/>
          <w:szCs w:val="22"/>
        </w:rPr>
        <w:t xml:space="preserve"> от 2</w:t>
      </w:r>
      <w:r w:rsidR="004276A1">
        <w:rPr>
          <w:rFonts w:ascii="Times New Roman" w:hAnsi="Times New Roman" w:cs="Times New Roman"/>
          <w:szCs w:val="22"/>
        </w:rPr>
        <w:t>0</w:t>
      </w:r>
      <w:r w:rsidR="00A105E6" w:rsidRPr="00A105E6">
        <w:rPr>
          <w:rFonts w:ascii="Times New Roman" w:hAnsi="Times New Roman" w:cs="Times New Roman"/>
          <w:szCs w:val="22"/>
        </w:rPr>
        <w:t xml:space="preserve"> </w:t>
      </w:r>
      <w:r w:rsidR="004276A1">
        <w:rPr>
          <w:rFonts w:ascii="Times New Roman" w:hAnsi="Times New Roman" w:cs="Times New Roman"/>
          <w:szCs w:val="22"/>
        </w:rPr>
        <w:t>сентября</w:t>
      </w:r>
      <w:r w:rsidR="00A105E6" w:rsidRPr="00A105E6">
        <w:rPr>
          <w:rFonts w:ascii="Times New Roman" w:hAnsi="Times New Roman" w:cs="Times New Roman"/>
          <w:szCs w:val="22"/>
        </w:rPr>
        <w:t xml:space="preserve"> 20</w:t>
      </w:r>
      <w:r w:rsidR="004276A1">
        <w:rPr>
          <w:rFonts w:ascii="Times New Roman" w:hAnsi="Times New Roman" w:cs="Times New Roman"/>
          <w:szCs w:val="22"/>
        </w:rPr>
        <w:t>21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0F1F45">
        <w:rPr>
          <w:rFonts w:ascii="Times New Roman" w:hAnsi="Times New Roman" w:cs="Times New Roman"/>
          <w:szCs w:val="22"/>
        </w:rPr>
        <w:t>учебной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FD08C4" w:rsidRPr="00FD08C4" w:rsidRDefault="00FF6D55" w:rsidP="00FD08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</w:t>
      </w:r>
      <w:r w:rsidR="00FD08C4" w:rsidRPr="00FD08C4">
        <w:rPr>
          <w:rFonts w:ascii="Times New Roman" w:hAnsi="Times New Roman" w:cs="Times New Roman"/>
          <w:szCs w:val="22"/>
        </w:rPr>
        <w:t xml:space="preserve">Оплата производится  </w:t>
      </w:r>
      <w:r w:rsidR="00FD08C4" w:rsidRPr="00FD08C4">
        <w:rPr>
          <w:rFonts w:ascii="Times New Roman" w:hAnsi="Times New Roman" w:cs="Times New Roman"/>
          <w:szCs w:val="22"/>
          <w:u w:val="single"/>
        </w:rPr>
        <w:t>не позднее 25 числа текущего месяца</w:t>
      </w:r>
      <w:r w:rsidR="00FD08C4" w:rsidRPr="00FD08C4">
        <w:rPr>
          <w:rFonts w:ascii="Times New Roman" w:hAnsi="Times New Roman" w:cs="Times New Roman"/>
          <w:szCs w:val="22"/>
        </w:rPr>
        <w:t>,  путем  безналичного перечисления денежных средств Заказчика на расчетный счет Исполнителя,  указанный в разделе IX настоящего Договора в банке согласно выданной квитанции.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54393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170A58" w:rsidRPr="004D38E8" w:rsidRDefault="00B54393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bookmarkStart w:id="1" w:name="_GoBack"/>
      <w:bookmarkEnd w:id="1"/>
      <w:r w:rsidR="00033388">
        <w:rPr>
          <w:rFonts w:ascii="Times New Roman" w:hAnsi="Times New Roman" w:cs="Times New Roman"/>
          <w:b/>
        </w:rPr>
        <w:t xml:space="preserve">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D30DF1" w:rsidRDefault="00D30DF1" w:rsidP="00D30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624F7">
              <w:rPr>
                <w:sz w:val="18"/>
                <w:szCs w:val="18"/>
              </w:rPr>
              <w:t xml:space="preserve">1 </w:t>
            </w:r>
            <w:proofErr w:type="spellStart"/>
            <w:r w:rsidR="008624F7">
              <w:rPr>
                <w:sz w:val="18"/>
                <w:szCs w:val="18"/>
              </w:rPr>
              <w:t>акад</w:t>
            </w:r>
            <w:proofErr w:type="gramStart"/>
            <w:r w:rsidR="008624F7">
              <w:rPr>
                <w:sz w:val="18"/>
                <w:szCs w:val="18"/>
              </w:rPr>
              <w:t>.ч</w:t>
            </w:r>
            <w:proofErr w:type="gramEnd"/>
            <w:r w:rsidR="008624F7">
              <w:rPr>
                <w:sz w:val="18"/>
                <w:szCs w:val="18"/>
              </w:rPr>
              <w:t>ас</w:t>
            </w:r>
            <w:proofErr w:type="spellEnd"/>
            <w:r w:rsidR="008624F7">
              <w:rPr>
                <w:sz w:val="18"/>
                <w:szCs w:val="18"/>
              </w:rPr>
              <w:t xml:space="preserve"> = </w:t>
            </w:r>
            <w:r w:rsidR="00FD08C4">
              <w:rPr>
                <w:sz w:val="18"/>
                <w:szCs w:val="18"/>
              </w:rPr>
              <w:t>40мин.</w:t>
            </w:r>
            <w:r>
              <w:rPr>
                <w:sz w:val="18"/>
                <w:szCs w:val="18"/>
              </w:rPr>
              <w:t>)</w:t>
            </w:r>
          </w:p>
          <w:p w:rsidR="008624F7" w:rsidRPr="009C0D40" w:rsidRDefault="008624F7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9C0D40" w:rsidRDefault="00AD7462" w:rsidP="00FD08C4">
            <w:pPr>
              <w:jc w:val="center"/>
            </w:pPr>
            <w:r w:rsidRPr="00AD7462">
              <w:rPr>
                <w:sz w:val="22"/>
                <w:szCs w:val="22"/>
                <w:u w:val="single"/>
              </w:rPr>
              <w:t>«</w:t>
            </w:r>
            <w:r w:rsidR="00FD08C4">
              <w:rPr>
                <w:sz w:val="22"/>
                <w:szCs w:val="22"/>
                <w:u w:val="single"/>
              </w:rPr>
              <w:t>Математическая лестница</w:t>
            </w:r>
            <w:r w:rsidRPr="00AD7462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(общеразвивающая)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FD08C4" w:rsidP="009C0D40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</w:t>
            </w:r>
            <w:r w:rsidR="00FD08C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 w:rsidR="00FD08C4">
              <w:rPr>
                <w:sz w:val="18"/>
                <w:szCs w:val="18"/>
              </w:rPr>
              <w:t>3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FD08C4">
              <w:rPr>
                <w:sz w:val="18"/>
                <w:szCs w:val="18"/>
              </w:rPr>
              <w:t>4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FD08C4">
              <w:rPr>
                <w:sz w:val="18"/>
                <w:szCs w:val="18"/>
              </w:rPr>
              <w:t>3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FD08C4">
              <w:rPr>
                <w:sz w:val="18"/>
                <w:szCs w:val="18"/>
              </w:rPr>
              <w:t>4</w:t>
            </w:r>
            <w:r w:rsidRPr="00AD7462">
              <w:rPr>
                <w:sz w:val="18"/>
                <w:szCs w:val="18"/>
              </w:rPr>
              <w:t>;</w:t>
            </w:r>
          </w:p>
          <w:p w:rsidR="00FD08C4" w:rsidRPr="00FD08C4" w:rsidRDefault="00FD08C4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- 3</w:t>
            </w:r>
          </w:p>
          <w:p w:rsidR="009C0D40" w:rsidRPr="009C0D40" w:rsidRDefault="00AD7462" w:rsidP="00FD08C4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FD08C4">
              <w:rPr>
                <w:sz w:val="18"/>
                <w:szCs w:val="18"/>
              </w:rPr>
              <w:t>21</w:t>
            </w:r>
            <w:r w:rsidR="00E56BCA">
              <w:rPr>
                <w:sz w:val="18"/>
                <w:szCs w:val="18"/>
              </w:rPr>
              <w:t xml:space="preserve"> </w:t>
            </w:r>
            <w:r w:rsidRPr="00AD7462">
              <w:rPr>
                <w:sz w:val="18"/>
                <w:szCs w:val="18"/>
              </w:rPr>
              <w:t xml:space="preserve"> час</w:t>
            </w:r>
          </w:p>
        </w:tc>
      </w:tr>
    </w:tbl>
    <w:p w:rsidR="009A5831" w:rsidRDefault="009A5831"/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281854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276A1"/>
    <w:rsid w:val="00467E71"/>
    <w:rsid w:val="00477F1A"/>
    <w:rsid w:val="00480706"/>
    <w:rsid w:val="004A2343"/>
    <w:rsid w:val="004F5C50"/>
    <w:rsid w:val="00503D3C"/>
    <w:rsid w:val="00513374"/>
    <w:rsid w:val="00640616"/>
    <w:rsid w:val="00661F72"/>
    <w:rsid w:val="006962C8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624F7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D48F0"/>
    <w:rsid w:val="00AD7462"/>
    <w:rsid w:val="00AE10FB"/>
    <w:rsid w:val="00B44BC2"/>
    <w:rsid w:val="00B54393"/>
    <w:rsid w:val="00BC7F34"/>
    <w:rsid w:val="00C04A99"/>
    <w:rsid w:val="00C32C10"/>
    <w:rsid w:val="00D11271"/>
    <w:rsid w:val="00D30DF1"/>
    <w:rsid w:val="00D42CA1"/>
    <w:rsid w:val="00D55055"/>
    <w:rsid w:val="00D607B3"/>
    <w:rsid w:val="00D60980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F076F9"/>
    <w:rsid w:val="00F53E94"/>
    <w:rsid w:val="00F65715"/>
    <w:rsid w:val="00F91DA7"/>
    <w:rsid w:val="00FA1517"/>
    <w:rsid w:val="00FC25BF"/>
    <w:rsid w:val="00FC7A2B"/>
    <w:rsid w:val="00FD08C4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20F0-8CF7-422B-8970-5FE5CAB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2</cp:revision>
  <cp:lastPrinted>2021-10-13T09:36:00Z</cp:lastPrinted>
  <dcterms:created xsi:type="dcterms:W3CDTF">2021-11-23T09:04:00Z</dcterms:created>
  <dcterms:modified xsi:type="dcterms:W3CDTF">2021-11-23T09:04:00Z</dcterms:modified>
</cp:coreProperties>
</file>