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3" w:rsidRPr="00565DD8" w:rsidRDefault="00A03883" w:rsidP="005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</w:t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года.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(далее – Олимпиады) составлены на основе Положения о всероссийской олимпиаде школьников, утвержденного приказом </w:t>
      </w:r>
      <w:proofErr w:type="spellStart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от, и с учетом рекомендаций центральных предметно-методических комиссий по разработке требований к проведению школьного и муниципального этапов всероссийской олимпиады школьников в 201</w:t>
      </w:r>
      <w:r w:rsidR="00215052"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/201</w:t>
      </w:r>
      <w:r w:rsidR="00215052"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году.</w:t>
      </w:r>
      <w:proofErr w:type="gramEnd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Настоящие Требования адресованы оргкомитетам школьного этапа Олимпиады, осуществляющим руководство проведением данного этапа в образовательных учреждениях. Оргкомитеты школьного этапа Олимпиады на своих заседаниях утверждают настоящие Требования и обеспечивают их исполнение в образовательных организациях. 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проведению школьного этапа Олимпиады включают в себя Общие положения и Требования по отдельным предметам Олимпиады.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Общих положениях Требований к проведению школьного этапа Олимпиады отражены следующие позиции: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школьного этапа Олимпиады,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участия обучающихся образовательных организаций в школьном этапе Олимпиады,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обеспечения конфиденциальности информации, связанной с содержанием олимпиадных заданий,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участников школьного этапа Олимпиады о результатах проверки олимпиадных работ (сроки, указание места и способа ознакомления с результатами),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подведения итогов школьного этапа олимпиады, определения победителей и призеров,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апелляции,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образцы: оформления титульного листа письменных работ участников школьного этапа Олимпиады, формы протокола проверки работ участников, протокола заседания жюри школьного этапа олимпиады, заявления участника на проведение апелляции, протокола заседания апелляционной комиссии. </w:t>
      </w:r>
    </w:p>
    <w:p w:rsidR="00A03883" w:rsidRPr="00565DD8" w:rsidRDefault="00A03883" w:rsidP="005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Требованиях к проведению школьного этапа Олимпиады по предметам определены: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участников школьного этапа Олимпиады по каждому предмету,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и порядок проведения школьного этапа Олимпиады по каждому предмету,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олимпиадных заданий по предметам,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проведения школьного этапа Олимпиады по предметам,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проверки и оценивания выполнения заданий по предметам</w:t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подведения итогов школьного этапа Олимпиады по каждому предмету. </w:t>
      </w:r>
    </w:p>
    <w:p w:rsidR="00A03883" w:rsidRPr="00565DD8" w:rsidRDefault="00A03883" w:rsidP="005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I.Общие</w:t>
      </w:r>
      <w:proofErr w:type="spellEnd"/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положения.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проведению школьного этапа Олимпиады.</w:t>
      </w:r>
    </w:p>
    <w:p w:rsidR="00A03883" w:rsidRPr="00565DD8" w:rsidRDefault="00215052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Олимпиады в образовательных учреждениях муниципального района в 20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проводится в период с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</w:t>
      </w:r>
      <w:r w:rsidR="00B6111C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6111C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ноябрь 2020 года.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проведения по каждому предмету определены графиком, который составляется и утверждается оргкомитетом Школьного этапа.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большом количестве участников допускается проведение в два дня практических туров олимпиады по основам безопасности жизнедеятельности, технологии, физической культуре, а также компьютерного тура олимпиады по информатике.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широкого информирования ученической, учительской и родительской общественности о ходе подготовки и проведения всероссийской олимпиады школьников в текущем учебном году, оргкомитетам школьного этапа Олимпиады необходимо своевременно размещать информацию о школьном этапе Олимпиады на информационных стендах в образовательных организациях и школьных Интернет - сайтах.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школьного этапа Олимпиады являются образовательные учреждения.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школьного этапа Олимпиады в образовательных организациях создаются оргкомитеты и предметные жюри. Основные задачи их деятельности определены Положением о всероссийской олимпиаде школьников.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Оргкомитеты школьного этапа Олимпиады обеспечивают проведение школьного этапа олимпиады по общеобразовательным предметам, перечень которых утверждается Министерством образования и науки Российской Федерации. Подготовку и проведение школьного этапа олимпиады оргкомитеты осуществляют в соответствии с настоящими Требованиями.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Олимпиады принимают участие на добровольной основе обучающиеся 5-11 классов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классов по предметам математика и русский язык.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категория участников определена по каждому предмету Олимпиады. Квота на количество участников не устанавливается.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начала проведения школьного этапа Олимпиады оргкомитеты в образовательных учреждениях формируют по каждому предмету олимпиады списки обучающихся, </w:t>
      </w:r>
      <w:r w:rsidR="00A03883" w:rsidRPr="0056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желающих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олимпиаде.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Олимпиады проводится по олимпиадным заданиям, разработанным предметно-методическими комиссиями </w:t>
      </w:r>
      <w:r w:rsidR="00215052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одских методических объединений.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составлены на основе примерных основных общеобразовательных программ основного общего и среднего (полного) общего образования с учетом методических рекомендаций центральных предметно-методических комиссий.</w:t>
      </w:r>
    </w:p>
    <w:p w:rsidR="00A03883" w:rsidRPr="00F05497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="00A03883" w:rsidRPr="00F05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ожидаемое количество участников.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B6111C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 </w:t>
      </w:r>
    </w:p>
    <w:p w:rsidR="00A03883" w:rsidRPr="00565DD8" w:rsidRDefault="00A03883" w:rsidP="00565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111C"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роведение школьного этапа Олимпиады.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времени проведения олимпиады в аудиториях должны присутствовать ассистенты, а в рекреациях</w:t>
      </w:r>
      <w:r w:rsidR="00F0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дежурные лица.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Ассистентами в аудиториях не должны быть учителя-предметники по профилю олимпиады. Перед началом выполнения олимпиадных заданий ассистенты в аудиториях: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регистрацию участников олимпиады,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(черновики сдаются, но не проверяются);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строго соблюдать правила поведения и др.),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оформление участниками титульных листов письменных работ по предложенному образцу (приложение 1),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жизнедеятельности, физической культуре,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порядок проведения апелляций.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Ассистенты не должны отвечать на вопросы участников по содержанию олимпиадных заданий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школьного этапа Олимпиады по иностранным языкам - а именно конкурса понимания устной речи (</w:t>
      </w:r>
      <w:proofErr w:type="spell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практических туров школьного этапа Олимпиады по физической культуре, основам безопасности жизнедеятельности и технологии (обслуживающий труд) организуют и осуществляют учителя-предметники, входящие в состав жюри и судейских бригад.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участников олимпиады.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олимпиады по информатике работоспособность компьютерной техники и программного обеспечения обеспечивает техническ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специалист школы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которой проходит олимпиада</w:t>
      </w:r>
      <w:proofErr w:type="gramStart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612C4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озданная оргкомитетом школьного этапа Олимпиады.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:rsidR="00B6111C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 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истечению времени, отведенного на выполнение олимпиадных заданий, работы собираются и передаются представителю оргкомитета.</w:t>
      </w:r>
    </w:p>
    <w:p w:rsidR="00A03883" w:rsidRPr="00565DD8" w:rsidRDefault="00A03883" w:rsidP="00565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работ участников школьного этапа Олимпиады.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A03883" w:rsidRPr="00565DD8" w:rsidRDefault="00B6111C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проверки представитель оргкомитета осуществляет шифровку письменных работ участников. Зашифрованные работы участников олимпиады передаются председателю предметного жюри. Дешифровка работ проводится им после окончания проверки и определения победителей и призеров Олимпиады по каждому предмету.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 разработанными муниципальными предметно-методическими комиссиями на основе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рекомендаций центральных предметно-методических (описаны в материалах школьного этапа Олимпиады в ключах ответов). </w:t>
      </w:r>
    </w:p>
    <w:p w:rsidR="001848A6" w:rsidRPr="00565DD8" w:rsidRDefault="00A03883" w:rsidP="00565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способов: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8A6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жюри;</w:t>
      </w:r>
    </w:p>
    <w:p w:rsidR="00A03883" w:rsidRPr="00565DD8" w:rsidRDefault="001848A6" w:rsidP="00565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наиболее спорных случаях работа проверяется и обсуждается жюри коллективно.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информацию о результатах выполнения каждым участником каждого задания (приложение 2). 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 </w:t>
      </w:r>
    </w:p>
    <w:p w:rsidR="00A03883" w:rsidRPr="00565DD8" w:rsidRDefault="00A03883" w:rsidP="0056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3883"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Проведение разбора заданий. Порядок подачи апелляции.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результаты 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Олимпиады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предмету не позднее, чем через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 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 На разборе заданий могут присутствовать все желающие участники школьного этапа Олимпиады, а также заинтересованные учителя.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(приложение 3).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оставить выставленные баллы без изменения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случае в протоколы проверки работ участников вносится соответствующее изменение. </w:t>
      </w:r>
    </w:p>
    <w:p w:rsidR="00A03883" w:rsidRPr="00565DD8" w:rsidRDefault="001848A6" w:rsidP="00565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A03883"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дведение итогов школьного этапа Олимпиады.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таблица).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 равным количеством баллов располагаются в алфавитном порядке.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победителей и призеров школьного этапа Олимпиады по каждому предмету осуществляется в соответствии с общим подходом, изложенным в Положени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всероссийской олимпиаде школьников. В частности, победителями школьного этапа Олимпиады признаются участники, набравшие наибольшее количество баллов, при условии, что это количество </w:t>
      </w:r>
      <w:r w:rsidR="00A03883"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превышает половину от максимально возможных баллов.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школьного этапа Олимпиады предметные жюри оформляют протоколы своих заседаний по предложенному образцу</w:t>
      </w:r>
      <w:proofErr w:type="gramStart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приказом образовательного учреждения.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анализирует итоги школьного этапа Олимпиады и готовит отчет о его проведении в образовательном учреждении.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отчеты жюри и оргкомитета заслушиваются на заседаниях школьных методических объединений учителей – предметников, заседании школьного методического совета, совещаниях при директоре школы. </w:t>
      </w:r>
    </w:p>
    <w:p w:rsidR="00A03883" w:rsidRPr="00565DD8" w:rsidRDefault="00A03883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стадия проведения школьного этапа Олимпиады.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стендах в образовательных учреждениях и на школьных Интернет - сайтах.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школьного этапа Олимпиады награждаются соответствующими дипломами установленных образцов.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победителей и призеров школьного этапа Олимпиады направляются в Управление образования </w:t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молодёжной политики администрации городского округа Кохма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вместе с заявкой образовательного учреждения на участие в муниципальном этапе Олимпиады. </w:t>
      </w:r>
    </w:p>
    <w:p w:rsidR="00A03883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школьного этапа Олимпиады – обучающиеся 7-11 классов – получают право участвовать в муниципальном этапе Олимпиады </w:t>
      </w:r>
    </w:p>
    <w:p w:rsidR="00674199" w:rsidRPr="00565DD8" w:rsidRDefault="001848A6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муниципальных этапах предметных олимпиад школьников принимают участие </w:t>
      </w:r>
      <w:r w:rsidR="00674199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proofErr w:type="gramStart"/>
      <w:r w:rsidR="00674199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674199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призёры)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="00674199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199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набравшие достаточное количество баллов и прошедшие по рейтингу.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883" w:rsidRPr="00565DD8" w:rsidRDefault="00674199" w:rsidP="005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Отчёты о проведении школьных этапов олимпиад и заявки на участие в муниципальном этапе высылать в управление образования </w:t>
      </w:r>
      <w:r w:rsidR="00A03883"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три дня до начала предметной олимпиады</w:t>
      </w:r>
      <w:r w:rsidRPr="00565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03883"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без заявки образовательного учреждения (в письменной форме) до участия в муниципальном этапе олимпиады не допускаются. </w:t>
      </w:r>
    </w:p>
    <w:p w:rsidR="00674199" w:rsidRDefault="00A03883" w:rsidP="00565DD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 предмета</w:t>
      </w:r>
      <w:r w:rsidR="00674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учебном году и Методическими рекомендациями по разработке заданий для школьного и муниципального этапов всероссийской олимпиады школьников в 20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учебном году.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Содержат краткое описание требований к проведению школьного этапа всероссийской олимпиады по предметам и направлены на помощь школьным оргкомитетам, методическим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объединениям учителей - предметников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составлении заданий для школьного этапа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Более полное описание подготовки заданий даны в Методических рекомендациях по разработке заданий для школьного и муниципального этапов всероссийской олимпиады школьников в 20</w:t>
      </w:r>
      <w:r w:rsidR="00F05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учебном году)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2.1. Требования к проведению школьного этапа всероссийской олимпиады школьников 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русскому языку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русскому языку проводится в 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октябре 2020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нем могут принять участие 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4,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классов.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Продолжительность составляет: для участников </w:t>
      </w:r>
      <w:r w:rsidR="00F05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 классов – 1 астрономический час, 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– 6 классов – 1 </w:t>
      </w:r>
      <w:r w:rsidR="00674199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астрономически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="00674199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7-9-х классов – 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часа, 10-11-х классов – 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часа.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Школьный этап Олимпиады по русскому языку проводится в один (письменный) тур, в виде ответов на конкретно поставленные вопросы или решений определенных лингвистических задач, отдельно для участников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9-х, 10-х и 11-х классов. Задание письменного тура должно состоять из 10-12 вопросов, охватывающих все уровни языка в рамках школьной программы. Предложенные вопросы могут следовать в произвольном порядке. Их расположение в рамках письменного тура определяется необходимостью смены форм умственной деятельности и переключения внимания и степенью сложности. Желательно, чтобы вопросы имели однозначный ответ. При оценке выполнения заданий наряду со знанием школьной программы оцениваются также лингвистическая эрудиция, языковая интуиция, аналитические навыки, умение рассуждать логически.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текстов художественной литературы, словарей, учебно-методической литературы, средств мобильной связи, компьютера.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 Для организации и контроля над проведением школьного или муниципального этапа Олимпиады по русскому языку рекомендуется привлечь учителей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несловесников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русскому языку осуществляется среди участников каждой параллели классов отдельно.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заданиям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Формулировки заданий должны быть четкими, ясными.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задании должна подразумеваться или быть указана форма ответа (подчеркнуть…, обозначить графически, сформулировать… и т.д.), а в некоторых случаях и его объем. Если при проверке предполагается оценить какие-то отдельные стороны ответа, то они должны быть обозначены в задании в виде отдельного дополнительного вопроса или серии вопросов. Все это необходимо для определения единых критериев оценки ответов.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большей степени задачам Олимпиады соответствуют задания, требующие развернутого ответа, демонстрирующего культуру письменной речи, способность учащихся последовательно и доказательно излагать свою точку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зрения. Полный ответ на вопрос такого задания предполагает не только констатацию свойств языковой единицы (значение, образование, употребление), но и ее комментарий (словообразовательный, стилистический, этимологический, историко-культурный), умение соединить элементы ответа в единое законченное письменное высказывание.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Задания, для выполнения которых необходима аргументация, включают формулировки «докажите», «обоснуйте», «дайте мотивированный ответ». Ответ-рассуждение демонстрирует навыки аргументирующей речи, позволяет участнику Олимпиады использовать свои знания и наблюдения в качестве доводов, подтверждающих излагаемую точку зрения.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Типы заданий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 условно можно объединить в три больших блока, в составе которых они будут охарактеризованы в дальнейшем: тесты, задачи, творческие задания. В каждом блоке рассматриваются примеры возможных заданий.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Лингвистические тесты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этому типу можно отнести задания,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 тестового характера могут проверять знание трудных случаев орфографии и пунктуации, владение орфоэпическими и грамматическими нормами, навыки морфемного и синтаксического разбора и т. п. (вставьте пропущенные буквы…, раскройте скобки…, расставьте знаки препинания…, подчеркните…, выделите графически…, постройте схему…, укажите номер правильного ответа…, и др.).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Лингвистические задачи</w:t>
      </w:r>
    </w:p>
    <w:p w:rsidR="004E665C" w:rsidRDefault="00A03883" w:rsidP="00A0388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зависимости от направления анализа (от того, что «дано», к тому, что нужно «найти» или «доказать») эти задания рассматриваются далее в составе нескольких групп.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От текста к языку.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 заданиям данного типа можно отнести и </w:t>
      </w:r>
      <w:proofErr w:type="gram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комментирование</w:t>
      </w:r>
      <w:proofErr w:type="gram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исправление орфографических, пунктуационных и речевых ошибок. Например: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Д) Объясните причину орфографических ошибок: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бульён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маёр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ёг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 От языка к тексту.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 В этом случае также следует выделить две возможные группы заданий.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От правил и структуры языка к конкретному факту. Такой тип заданий соответствует процессу говорения: в обычной речи подобным же образом факт языка преобразуется в факт речи.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От системы языка к тексту. Задания такого типа предполагают выбор из предложенного ряда языковых единиц одной, наиболее уместной в тексте. Это могут быть самые обычные задания «вставить вместо трех точек»: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III. От языковых фактов к системе языка.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этом разделе могут быть представлены довольно разнородные задания структурно-лингвистического плана, по типу противостоящие предыдущим. Выполняя их, учащиеся не должны ни опираться на предложенный текст, ни самостоятельно 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 Задания этого типа объединены в две группы.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Поиск закономерностей по данным примерам (в открытом ряду примеров). 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построены вопросы по фонетике и орфоэпии, </w:t>
      </w:r>
      <w:proofErr w:type="spellStart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морфемике</w:t>
      </w:r>
      <w:proofErr w:type="spellEnd"/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словообразованию, лексике и фразеологии, морфологии, синтаксису и стилистике: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Разбор трудных единиц и категорий языка. Под этим названием можно объединить задания по отдельным разделам науки о языке: лексикологии (в том числе терминологии и фразеологии), морфологии, графики и орфографии и др. Вопрос ставится предельно конкретно – об отдельных единицах, при отсутствии 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возможности расширять их список. Это могут быть редкие, уникальные случаи или, наоборот, известные слова, выражения, предложения, которые нужно оценить с неожиданной точки зрения, увидеть новое в хорошо знакомом.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Задания, проверяющие системность знаний о языке, могут быть комплексными, то есть предполагающими одновременное обращение к разным разделам лингвистики (семантика и этимология; фонетика, грамматика и орфография; синтаксис и стилистика и т. п.):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IV. От языка к науке о языке, описанию языка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 </w:t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Каждое задание должно иметь четкую систему оценивания по определенным параметрам, которые разрабатываются предметной методической комиссией. Каждое задание «расщепляется» на составляющие его элементы, каждый из которых оценивается отдельно; в зависимости от сложности каждому элементу присваивается свой балл; сумма баллов составляет оценку за ответ.</w:t>
      </w:r>
    </w:p>
    <w:p w:rsidR="006B1C18" w:rsidRPr="006B1C18" w:rsidRDefault="006B1C18" w:rsidP="006B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Творческие задания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Творческие задания, направленные на создание развернутых высказываний, текстов также можно рассмотреть в составе двух групп.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От модели текста к тексту.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Задания первого типа обнаруживают владение навыками построения связного тематически целостного и стилистически единого текста, умение выбрать форму, соответствующую содержанию. В структуре текстовой компетентности человека выделяют три взаимосвязанных компонента: а) осознанная ориентация на текстовый способ создания речемыслительного произведения (членение темы на </w:t>
      </w:r>
      <w:proofErr w:type="spell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подтемы</w:t>
      </w:r>
      <w:proofErr w:type="spell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выбор композиции, соответствующей объему темы, владение системой строевых единиц текста); б) владение совокупностью сре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дств св</w:t>
      </w:r>
      <w:proofErr w:type="gram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язности и их использование, соответствующее замыслу создателя; в) владение арсеналом средств жанрово-стилистического воплощения текста, их осознанный выбор в соответствии с назначением и стилистическим заданием, прагматикой текста. Эти параметры могут быть учтены и при оценке.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Целью подобных конкурсных испытаний может быть написание текста заданного стиля или жанра (художественная миниатюра, письмо в газету, торжественная речь, деловой отчет и т. д.) на предложенную тему.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От текста к тексту.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Этот тип заданий связан с традиционной филологической работой над текстом, его толкованием и оформлением. В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качестве исходного условия задан текст, требуется в процессе его анализа создать свой оригинальный текст.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Традиционно в число творческих испытаний на городской и районной Олимпиаде включается комплексный анализ текста. Целесообразно включить в формулировку задания конкретные вопросы, определяющие задачи этого анализа.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Независимо от вида задания его выполнение оценивается по следующим параметрам: доказательность, логичность и последовательность, аргументированность, композиционная стройность, выразительность, речевое своеобразие.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2.2. Требования к проведению школьного этапа всероссийской олимпиады школьников 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 w:rsidR="00F05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литературе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литературе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проводится в </w:t>
      </w:r>
      <w:r w:rsidR="005612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сентябре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 w:rsidR="00674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нем могут принять участие 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5-11 классов.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Материалы для проведения школьного этапа Олимпиады по литературе включают в себя 7 комплектов заданий: для обучающихся 5, 6, 7, 8, 9, 10, 11 классов.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Школьный этап Олимпиады по литературе проводится в один тур – письменный. Его продолжительность составляет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участников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– 6 классов – 1 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астрономически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 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7-9-х классов –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1,5 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часа, 10-11-х классов –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2,5</w:t>
      </w:r>
      <w:r w:rsidR="00111E20" w:rsidRPr="00A038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астрономических часа.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текстов художественной литературы, словарей, учебно-методической литературы, средств мобильной связи, компьютера.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повторяя содержание заключительного этапа Всероссийской олимпиады по литературе, но ориентируясь на подготовку учащихся к следующему (муниципальному) этапу, для проведения школьного этапа Всероссийской олимпиады школьников по литературе предлагаются два варианта заданий: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вариант - комплексный анализ художественного текста;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вариант - интерпретация поэтического текста.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Критерии </w:t>
      </w:r>
      <w:r w:rsidR="00111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оценивания</w:t>
      </w:r>
      <w:r w:rsidR="00111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вариант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(комплексный анализ художественного текста)</w:t>
      </w:r>
      <w:proofErr w:type="gramStart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 оценке работы учитываются: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глубина постижения произведения (темы, жанра, сюжета, героя, композиции, стиля, направления, художественной идеи, образа повествователя) – до 20 баллов;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1C18" w:rsidRPr="006B1C18" w:rsidRDefault="00111E20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1C18"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фактического материала из истории и теории литературы и умение использовать его – до 10 баллов;</w:t>
      </w:r>
    </w:p>
    <w:p w:rsidR="006B1C18" w:rsidRPr="006B1C18" w:rsidRDefault="006B1C18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определять авторскую позицию, а также выражать свои мысли и чувства – до 10 баллов;</w:t>
      </w:r>
    </w:p>
    <w:p w:rsidR="006B1C18" w:rsidRPr="006B1C18" w:rsidRDefault="00111E20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1C18"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композиционная стройность, язык и стиль работы участника Олимпиады (логичность, ясность изложения, речевая грамотность) – до 10 баллов.</w:t>
      </w:r>
    </w:p>
    <w:p w:rsidR="006B1C18" w:rsidRPr="006B1C18" w:rsidRDefault="006B1C18" w:rsidP="00111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вариант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(интерпретация поэтического текста)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оценке работы учитываются: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глубина и самостоятельность понимания проблемы, предложенной в сопоставительном задании – до 20 баллов;</w:t>
      </w:r>
    </w:p>
    <w:p w:rsidR="006B1C18" w:rsidRPr="006B1C18" w:rsidRDefault="00111E20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1C18"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основами анализа поэтического текста (образный ряд, ритмико-синтаксическое и фонетическое своеобразие) – до 10 баллов;</w:t>
      </w:r>
    </w:p>
    <w:p w:rsidR="006B1C18" w:rsidRPr="006B1C18" w:rsidRDefault="006B1C18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образа лирического героя и умение истолковать его, характеризовать поэтическую индивидуальность автора, а также выражать свои мысли и чувства – до 10 баллов;</w:t>
      </w:r>
    </w:p>
    <w:p w:rsidR="00111E20" w:rsidRDefault="00111E20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1C18"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композиционная стройность, язык и стиль работы участника Олимпиады (логичность, ясность изложения, речевая грамотность) – до 10 баллов.</w:t>
      </w:r>
      <w:r w:rsidR="006B1C18"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1E20" w:rsidRDefault="006B1C18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 </w:t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1C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литературе осуществляется среди участников каждой параллели классов отдельно. </w:t>
      </w:r>
    </w:p>
    <w:p w:rsidR="007D53BB" w:rsidRPr="007D53BB" w:rsidRDefault="007D53BB" w:rsidP="00111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 w:rsidR="00DE0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 w:rsidR="00DE0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математике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математике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проводится</w:t>
      </w:r>
      <w:r w:rsidR="00DE0E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соответствии с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график</w:t>
      </w:r>
      <w:r w:rsidR="00DE0E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проведения.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нем могут принять участие </w:t>
      </w:r>
      <w:proofErr w:type="gramStart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67A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4,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классов.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Материалы для проведения школьного этапа Олимпиады по математике включают в себя 7 комплектов заданий: для обучающихся </w:t>
      </w:r>
      <w:r w:rsidR="00B67A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4,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5, 6, 7, 8, 9,10,11 классов.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Школьный этап Олимпиады по математике проводится в один тур – письменный. Время проведения олимпиады: для </w:t>
      </w:r>
      <w:r w:rsidR="00B67A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4-х классов – 1 час</w:t>
      </w:r>
      <w:proofErr w:type="gramStart"/>
      <w:r w:rsidR="00B67A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5-6 классов – 1,5 астрономических часа, для 7-8 классов – 2 астрономических часа, для 9-11 классов 2,5 астрономических часа.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 и структура заданий Олимпиады: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Олимпиада не должна носить характер контрольной работы, в задания включаются задачи, выявляющие способности школьника, а не объем его знаний;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недопустимо включение задач, использующих темы, изучаемые по программе в более поздний период, в старших классах;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вариант должен содержать задачи различной сложности. Желательно, чтобы задания охватывали большинство разделов школьной математики, изученных к моменту проведения Олимпиады;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задания для каждой параллели должны включать 4-5 задач;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задания для учащихся 5-7 классов должны включать задачи, не требующие большого объема объяснений или вычислений (в этом возрасте учащиеся не обладают достаточной математической культурой);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Е) олимпиадные задания не должны носить характер задач стандартной или углубленной школьной программы (задачи с параметрами, вычисление объемов фигур и т.п.);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Ж) задачи в задании желательно располагать в порядке возрастания сложности;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З) первые две (самые легкие) задачи варианта должны быть доступны большинству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участников;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Вариант 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должен содержать 4-6 задач разной сложности.</w:t>
      </w:r>
      <w:proofErr w:type="gramEnd"/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Желательно, чтобы задания охватывали большинство разделов школьной математики, изученных к моменту проведения олимпиады. Первые две (самые легкие) задачи варианта должны быть доступны подавляющему большинству участников. В качестве сложных задач рекомендуется включать в вариант задачи, использующие материал, изучаемый на факультативных занятиях.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Рекомендуемая тематика заданий школьного этапа олимпиады 201</w:t>
      </w:r>
      <w:r w:rsidR="00111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/201</w:t>
      </w:r>
      <w:r w:rsidR="00111E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</w:t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Арифметика.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Числовой ребус.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Задача на построение примера (разрезание фигур, переливания, взвешивания).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Логические или текстовые задачи.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Арифметика (дроби, числовые ребусы).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Задача на составление уравнения.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Фигуры, нахождение многоугольника с указанными свойствами.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Логическая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Числовой ребус.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Задача на составление уравнений.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Делимость натуральных чисел. Признаки делимости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Задача на разрезание фигур.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Нахождение числа с указанными свойствами.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Построение графиков функций.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Преобразование алгебраических выражений.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Основные элементы треугольника.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задача на четность.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Делимость, четность.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Квадратный трехчлен. Свойства его графика.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Основные элементы треугольника.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Алгебра (неравенство или задача на преобразования алгебраических выражений).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(комбинаторная) задача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Нахождение числового множества, обладающего указанными свойствами.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Прогрессии.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Площадь. Подобие фигур.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Система уравнений.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(комбинаторная)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Рациональные и иррациональные числа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Тригонометрические уравнения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Окружность. Центральные и вписанные углы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Многоугольники.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Комбинаторика.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Рекомендуемая тематика заданий муниципального этапа олимпиады 201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/201</w:t>
      </w:r>
      <w:r w:rsidR="00111E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учебного года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Задача на составление уравнения.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Задача на проценты.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Фигуры (площадь, разрезания).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Числовая задача (построение примера, доказательство невозможности его построения).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Числовой ребус.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Задача на составление уравнений.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Делимость натуральных чисел. Признаки делимости.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Задача на разрезание фигур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Числовой ребус или задача на нахождение набора чисел, обладающего заданными свойствами.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Построение множества точек на плоскости с указанными свойствами.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Признаки равенства треугольников.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Неравенство или задача на преобразования алгебраических выражений.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Логическая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Построение множества точек на плоскости с указанными свойствами или задача на четность.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Задача на составление уравнений.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Теорема Фалеса, подобие треугольников.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Неравенство или задача на преобразования алгебраических выражений.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Комбинаторная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Задача на свойства квадратичной функции.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Теория чисел (делимость, остатки, четность).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Окружность. Центральные и вписанные углы.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Алгебра (неравенства, прогрессии).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Комбинаторная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 класс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Тригонометрия.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Задача про многочлены (теорема Безу) или квадратичные функции (теорема Виета).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Теория чисел (делимость, остатки, четность).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Стереометрия.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Комбинаторная задача.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справочной информации, вычислительной техники (калькуляторов), учебно-методической литературы, средств мобильной связи, компьютера.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проверке работ: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Олимпиада не является контрольной работой и недопустимо снижение оценок по задачам за неаккуратно записанные решения, исправления в работе. В то же время обязательным является снижение оценок за математические, особенно логические ошибки;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объективность и непринятие к учету школьных оценок по математике (возможны случаи, когда потенциально, с точки зрения математических способностей, более способный учащийся хуже успевает на уроках математики).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регламентом проведения математических олимпиад школьников каждая задача оценивается из 7 баллов.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Соответствие правильности решения и выставляемых баллов приведено в таблице. </w:t>
      </w:r>
    </w:p>
    <w:tbl>
      <w:tblPr>
        <w:tblW w:w="105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7"/>
        <w:gridCol w:w="8993"/>
      </w:tblGrid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Баллы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Правильность (ошибочность) решения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 верное решение.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6-7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Верное решение. Имеются небольшие недочеты, в целом не влияющие на решение.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 один из двух (более сложный) существенных случаев, или в задаче типа «оценка + пример» верно получена оценка. 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Доказаны вспомогательные утверждения, помогающие в решении задачи.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0-1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Рассмотрены отдельные важные случаи при отсутствии решения (или при ошибочном решении).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неверное, продвижения отсутствуют.</w:t>
            </w:r>
          </w:p>
        </w:tc>
      </w:tr>
      <w:tr w:rsidR="007D53BB" w:rsidRPr="007D53BB" w:rsidTr="007D53B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8610" w:type="dxa"/>
            <w:shd w:val="clear" w:color="auto" w:fill="FFFFFF"/>
            <w:hideMark/>
          </w:tcPr>
          <w:p w:rsidR="007D53BB" w:rsidRPr="007D53BB" w:rsidRDefault="007D53BB" w:rsidP="007D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отсутствует.</w:t>
            </w:r>
          </w:p>
        </w:tc>
      </w:tr>
    </w:tbl>
    <w:p w:rsidR="006B1C18" w:rsidRDefault="007D53BB" w:rsidP="006B1C1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 </w:t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математике осуществляется среди участников каждой параллели классов отдельно. </w:t>
      </w:r>
    </w:p>
    <w:p w:rsidR="00A87E06" w:rsidRPr="00A87E06" w:rsidRDefault="00A87E06" w:rsidP="00A8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проведению школьного этапа всероссийской олимпиады школьников 20</w:t>
      </w:r>
      <w:r w:rsidR="00B67A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Pr="00A8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/20</w:t>
      </w:r>
      <w:r w:rsidR="00B67A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21</w:t>
      </w:r>
      <w:r w:rsidRPr="00A8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по </w:t>
      </w:r>
      <w:r w:rsidRPr="00A8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физике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Школьный этап Олимпиады по русскому языку проводится в октябре 20</w:t>
      </w:r>
      <w:r w:rsidR="00B67A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года, </w:t>
      </w:r>
      <w:proofErr w:type="gramStart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графика</w:t>
      </w:r>
      <w:proofErr w:type="gramEnd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проведения. 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нем могут принять участие </w:t>
      </w:r>
      <w:proofErr w:type="gramStart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7-11 классов. 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На школьном этапе Олимпиады </w:t>
      </w:r>
      <w:proofErr w:type="gramStart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proofErr w:type="gramEnd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7 по 9 класс предлагается решить 4 задачи, на выполнение которых отводится 2 астрономических часа.</w:t>
      </w:r>
      <w:r w:rsidR="00BF2F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proofErr w:type="gramEnd"/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10 и 11 классах предлагается решить 5 задач, на выполнение которых отводится 2,5 астрономических часа.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Материалы для проведения школьного этапа Олимпиады по физике включают в себя 5 комплектов заданий: для обучающихся 7, 8, 9,10,11 классов. 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выполнении заданий олимпиады исключается использование справочной и учебно-методической литературы, средств мобильной связи, компьютера. Разрешено пользоваться непрограммируемым калькулятором. 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103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9493"/>
      </w:tblGrid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Баллы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Правильность (ошибочность) решения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 верное решение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Верное решение. Имеются небольшие недочеты, в целом не влияющие на решение.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в целом верное, однако, содержит существенные ошибки (не физические, а математические). 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Найдено решение одного из двух возможных случаев.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0-1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A87E06" w:rsidRPr="00A87E06" w:rsidTr="00A87E06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9165" w:type="dxa"/>
            <w:shd w:val="clear" w:color="auto" w:fill="FFFFFF"/>
            <w:hideMark/>
          </w:tcPr>
          <w:p w:rsidR="00A87E06" w:rsidRPr="00A87E06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неверное, или отсутствует.</w:t>
            </w:r>
          </w:p>
        </w:tc>
      </w:tr>
    </w:tbl>
    <w:p w:rsidR="00A87E06" w:rsidRDefault="00A87E06" w:rsidP="006B1C1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 </w:t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7E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итоговой таблицы и определение победителей и призеров школьного этапа Олимпиады по физике осуществляется среди участников каждой параллели классов отдельно. </w:t>
      </w:r>
    </w:p>
    <w:p w:rsidR="003B0E01" w:rsidRDefault="003B0E01" w:rsidP="006B1C18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lastRenderedPageBreak/>
        <w:t>Требования к проведению школьного этапа всероссийской олимпиады школьников 20</w:t>
      </w:r>
      <w:r w:rsidR="00B67A9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20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/20</w:t>
      </w:r>
      <w:r w:rsidR="00B67A9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21</w:t>
      </w:r>
      <w:bookmarkStart w:id="0" w:name="_GoBack"/>
      <w:bookmarkEnd w:id="0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учебного года по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u w:val="single"/>
          <w:shd w:val="clear" w:color="auto" w:fill="FFFFFF"/>
        </w:rPr>
        <w:t>астрономии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Школьный этап Олимпиады по русскому</w:t>
      </w:r>
      <w:r w:rsidR="00BF2F11">
        <w:rPr>
          <w:color w:val="000000"/>
          <w:sz w:val="27"/>
          <w:szCs w:val="27"/>
          <w:shd w:val="clear" w:color="auto" w:fill="FFFFFF"/>
        </w:rPr>
        <w:t xml:space="preserve"> языку проводится в </w:t>
      </w:r>
      <w:r w:rsidR="005612C4">
        <w:rPr>
          <w:color w:val="000000"/>
          <w:sz w:val="27"/>
          <w:szCs w:val="27"/>
          <w:shd w:val="clear" w:color="auto" w:fill="FFFFFF"/>
        </w:rPr>
        <w:t xml:space="preserve">сентябре </w:t>
      </w:r>
      <w:r w:rsidR="00BF2F11">
        <w:rPr>
          <w:color w:val="000000"/>
          <w:sz w:val="27"/>
          <w:szCs w:val="27"/>
          <w:shd w:val="clear" w:color="auto" w:fill="FFFFFF"/>
        </w:rPr>
        <w:t>2016</w:t>
      </w:r>
      <w:r>
        <w:rPr>
          <w:color w:val="000000"/>
          <w:sz w:val="27"/>
          <w:szCs w:val="27"/>
          <w:shd w:val="clear" w:color="auto" w:fill="FFFFFF"/>
        </w:rPr>
        <w:t xml:space="preserve"> года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нем могут принять участие обучающиеся 5-11 классов.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Материалы для проведения школьного этапа Олимпиады по астрономии включают в себя 5 комплектов заданий: для обучающихся 5-6, 7-8, 9, 10, 11 классов.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Школьный этап Олимпиады по астрономии проводится в один тур – письменный. Его продолжительность составляет: для участников 5-6 и 7-8 классов – 1 астрономический час, 9, 10, 11-х классов – 2 астрономических часа.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выполнении заданий олимпиады исключается использование карт, учебно-методической литературы, средств мобильной связи, компьютера. Разрешено пользоваться непрограммируемым калькулятором.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школьном этапе 4-5 из 6 заданий должны иметь односложную структуру решения, связанную с применением одного-двух астрономических фактов или физических законов (задания первой категории). 1-2 задания должны быть заданиями второй категории, требующими последовательного применения сразу нескольких фактов или законов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 рекомендациям центральной предметно-методической комиссии по астрономии, решение каждой из 6 задач оценивается по 8-балльной системе (от 0 до 8 баллов). Премиальные оценки (выше 8 баллов) на данных этапах олимпиады не выставляются. Итоговая оценка за весь этап получается суммированием всех 6 оценок и составляет от 0 до 48 баллов.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Итоговая оценка работы каждого участника (количество набранных баллов) подсчитывается путем суммирования баллов, полученных за выполнение каждого задания.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Составление итоговых таблиц и определение победителей и призеров школьного этапа Олимпиады по астрономии осуществляется по возрастным группам: среди участников 5 - 6, </w:t>
      </w:r>
      <w:r w:rsidR="00BF2F1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7 – 8, 9, 10, 11 классов.</w:t>
      </w:r>
    </w:p>
    <w:sectPr w:rsidR="003B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C"/>
    <w:rsid w:val="00111E20"/>
    <w:rsid w:val="001848A6"/>
    <w:rsid w:val="00215052"/>
    <w:rsid w:val="003B0E01"/>
    <w:rsid w:val="004E665C"/>
    <w:rsid w:val="0053566D"/>
    <w:rsid w:val="005612C4"/>
    <w:rsid w:val="00565DD8"/>
    <w:rsid w:val="00674199"/>
    <w:rsid w:val="006B1C18"/>
    <w:rsid w:val="007D53BB"/>
    <w:rsid w:val="0093635C"/>
    <w:rsid w:val="00A03883"/>
    <w:rsid w:val="00A87E06"/>
    <w:rsid w:val="00B6111C"/>
    <w:rsid w:val="00B67A96"/>
    <w:rsid w:val="00BF2F11"/>
    <w:rsid w:val="00DE0E42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6AEABD-ABA6-403E-8861-B9BD0254A1FC}"/>
</file>

<file path=customXml/itemProps2.xml><?xml version="1.0" encoding="utf-8"?>
<ds:datastoreItem xmlns:ds="http://schemas.openxmlformats.org/officeDocument/2006/customXml" ds:itemID="{71F8B639-176D-4F4F-9525-8602F09FF285}"/>
</file>

<file path=customXml/itemProps3.xml><?xml version="1.0" encoding="utf-8"?>
<ds:datastoreItem xmlns:ds="http://schemas.openxmlformats.org/officeDocument/2006/customXml" ds:itemID="{092C1E5A-FB3B-490D-B4AB-D5E5CC434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Ачилова Галина Николаевна</cp:lastModifiedBy>
  <cp:revision>27</cp:revision>
  <cp:lastPrinted>2016-08-25T07:49:00Z</cp:lastPrinted>
  <dcterms:created xsi:type="dcterms:W3CDTF">2016-07-04T11:16:00Z</dcterms:created>
  <dcterms:modified xsi:type="dcterms:W3CDTF">2020-09-03T10:50:00Z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