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170A58" w:rsidP="00170A58">
      <w:pPr>
        <w:jc w:val="center"/>
        <w:rPr>
          <w:b/>
          <w:sz w:val="22"/>
          <w:szCs w:val="22"/>
        </w:rPr>
      </w:pPr>
      <w:r w:rsidRPr="00BC7F34">
        <w:rPr>
          <w:b/>
          <w:sz w:val="22"/>
          <w:szCs w:val="22"/>
        </w:rPr>
        <w:t>ОКАЗАНИЯ ПЛАТНЫХ ДОПОЛНИТЕЛЬНЫХ ОБРАЗОВАТЕЛЬНЫХ УСЛУГ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E608A9">
        <w:t>30</w:t>
      </w:r>
      <w:r>
        <w:t xml:space="preserve">" </w:t>
      </w:r>
      <w:r w:rsidR="00FF6D55">
        <w:t>октября</w:t>
      </w:r>
      <w:r>
        <w:t xml:space="preserve"> 20</w:t>
      </w:r>
      <w:r w:rsidR="00DC4E2B">
        <w:t>20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6962C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170A5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170A5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170A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71C15" w:rsidRDefault="00170A58" w:rsidP="00170A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0504" w:rsidRPr="00320504" w:rsidRDefault="00170A58" w:rsidP="003205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 а Заказчик обязуется оплатить образовательную услугу по</w:t>
      </w:r>
      <w:r w:rsidR="00DD5D50">
        <w:rPr>
          <w:rFonts w:ascii="Times New Roman" w:hAnsi="Times New Roman" w:cs="Times New Roman"/>
          <w:sz w:val="22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 w:val="22"/>
          <w:szCs w:val="22"/>
          <w:u w:val="single"/>
        </w:rPr>
        <w:t>предоставлению  дополнительной образовательной (общеразвивающей) программы   по курсу «Адаптация детей к школьной жизни»</w:t>
      </w:r>
      <w:r w:rsidR="00E07E1E" w:rsidRPr="00E07E1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61F72">
        <w:rPr>
          <w:rFonts w:ascii="Times New Roman" w:hAnsi="Times New Roman" w:cs="Times New Roman"/>
          <w:sz w:val="22"/>
          <w:szCs w:val="22"/>
        </w:rPr>
        <w:t>учебным планом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Исполнителя.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449" w:rsidRDefault="00E55449" w:rsidP="00E55449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>1.2. Срок освоения образовательной программы на момент подписания Договора составляет   с  «</w:t>
      </w:r>
      <w:r w:rsidR="00E608A9">
        <w:rPr>
          <w:sz w:val="22"/>
          <w:szCs w:val="22"/>
        </w:rPr>
        <w:t>3</w:t>
      </w:r>
      <w:r w:rsidR="00320504" w:rsidRPr="00320504">
        <w:rPr>
          <w:sz w:val="22"/>
          <w:szCs w:val="22"/>
        </w:rPr>
        <w:t xml:space="preserve">1» </w:t>
      </w:r>
      <w:r w:rsidR="00E608A9">
        <w:rPr>
          <w:sz w:val="22"/>
          <w:szCs w:val="22"/>
        </w:rPr>
        <w:t>октября</w:t>
      </w:r>
      <w:r w:rsidR="00320504" w:rsidRPr="00320504">
        <w:rPr>
          <w:sz w:val="22"/>
          <w:szCs w:val="22"/>
        </w:rPr>
        <w:t xml:space="preserve">  20</w:t>
      </w:r>
      <w:r w:rsidR="00A247F9">
        <w:rPr>
          <w:sz w:val="22"/>
          <w:szCs w:val="22"/>
        </w:rPr>
        <w:t>20</w:t>
      </w:r>
      <w:r w:rsidR="00320504" w:rsidRPr="00320504">
        <w:rPr>
          <w:sz w:val="22"/>
          <w:szCs w:val="22"/>
        </w:rPr>
        <w:t xml:space="preserve"> г. по «</w:t>
      </w:r>
      <w:r w:rsidR="00AD7462">
        <w:rPr>
          <w:sz w:val="22"/>
          <w:szCs w:val="22"/>
        </w:rPr>
        <w:t>30</w:t>
      </w:r>
      <w:r w:rsidR="00320504" w:rsidRPr="00320504">
        <w:rPr>
          <w:sz w:val="22"/>
          <w:szCs w:val="22"/>
        </w:rPr>
        <w:t xml:space="preserve">»  </w:t>
      </w:r>
      <w:r w:rsidR="00AD7462">
        <w:rPr>
          <w:sz w:val="22"/>
          <w:szCs w:val="22"/>
        </w:rPr>
        <w:t>апреля</w:t>
      </w:r>
      <w:r w:rsidR="00320504" w:rsidRPr="00320504">
        <w:rPr>
          <w:sz w:val="22"/>
          <w:szCs w:val="22"/>
        </w:rPr>
        <w:t xml:space="preserve"> 202</w:t>
      </w:r>
      <w:r w:rsidR="00A247F9">
        <w:rPr>
          <w:sz w:val="22"/>
          <w:szCs w:val="22"/>
        </w:rPr>
        <w:t>1</w:t>
      </w:r>
      <w:r w:rsidR="00320504" w:rsidRPr="00320504">
        <w:rPr>
          <w:sz w:val="22"/>
          <w:szCs w:val="22"/>
        </w:rPr>
        <w:t xml:space="preserve"> г.</w:t>
      </w:r>
    </w:p>
    <w:p w:rsidR="00E55449" w:rsidRPr="00661F72" w:rsidRDefault="00E55449" w:rsidP="00E55449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Обучающимся </w:t>
      </w:r>
      <w:r w:rsidR="00661F72">
        <w:rPr>
          <w:sz w:val="22"/>
          <w:szCs w:val="22"/>
        </w:rPr>
        <w:t xml:space="preserve">дополнительной </w:t>
      </w:r>
      <w:r w:rsidRPr="00393B58">
        <w:rPr>
          <w:sz w:val="22"/>
          <w:szCs w:val="22"/>
        </w:rPr>
        <w:t xml:space="preserve">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E55449">
      <w:pPr>
        <w:widowControl w:val="0"/>
        <w:autoSpaceDE w:val="0"/>
        <w:autoSpaceDN w:val="0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9A1484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платных дополнительных образовательных услуг. Основания и порядок снижения стоимости платных образовательных  услуг устанавливаются локальными нормативными актами, приказом руководителя учреждения.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A247F9">
      <w:pPr>
        <w:pStyle w:val="ConsPlusNormal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1437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дополнительные образовательные услуги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9C0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дополнительных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 xml:space="preserve">образовательных услуг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платных образовательных услуг,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 xml:space="preserve">ечить надлежащее предоставление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661F72" w:rsidRPr="00661F72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планом, в том числе индивидуальным и расписанием занятий Исполнителя.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FC7A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предоставляемые Обучающемуся </w:t>
      </w:r>
      <w:r>
        <w:rPr>
          <w:rFonts w:ascii="Times New Roman" w:hAnsi="Times New Roman" w:cs="Times New Roman"/>
        </w:rPr>
        <w:t xml:space="preserve">платные </w:t>
      </w:r>
      <w:r w:rsidR="00661F72">
        <w:rPr>
          <w:rFonts w:ascii="Times New Roman" w:hAnsi="Times New Roman" w:cs="Times New Roman"/>
        </w:rPr>
        <w:t xml:space="preserve">дополнительные </w:t>
      </w:r>
      <w:r w:rsidRPr="00B71C15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B71C15">
        <w:rPr>
          <w:rFonts w:ascii="Times New Roman" w:hAnsi="Times New Roman" w:cs="Times New Roman"/>
        </w:rPr>
        <w:t>определенных</w:t>
      </w:r>
      <w:proofErr w:type="gramEnd"/>
      <w:r w:rsidRPr="00B71C15">
        <w:rPr>
          <w:rFonts w:ascii="Times New Roman" w:hAnsi="Times New Roman" w:cs="Times New Roman"/>
        </w:rPr>
        <w:t xml:space="preserve">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образовательные услуги Заказчиком не были оплачены,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>причины не является основанием для неоплаты услуг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170A58" w:rsidRPr="000F1F45" w:rsidRDefault="00996B39" w:rsidP="009C0D40">
      <w:pPr>
        <w:rPr>
          <w:sz w:val="22"/>
          <w:szCs w:val="22"/>
        </w:rPr>
      </w:pPr>
      <w:r w:rsidRPr="000F1F45">
        <w:rPr>
          <w:sz w:val="22"/>
          <w:szCs w:val="22"/>
        </w:rPr>
        <w:t xml:space="preserve">        </w:t>
      </w:r>
      <w:r w:rsidR="000F1F45">
        <w:rPr>
          <w:sz w:val="22"/>
          <w:szCs w:val="22"/>
        </w:rPr>
        <w:t xml:space="preserve"> </w:t>
      </w:r>
      <w:r w:rsidRPr="000F1F45">
        <w:rPr>
          <w:sz w:val="22"/>
          <w:szCs w:val="22"/>
        </w:rPr>
        <w:t xml:space="preserve"> 3.3.7 </w:t>
      </w:r>
      <w:proofErr w:type="gramStart"/>
      <w:r w:rsidRPr="000F1F45">
        <w:rPr>
          <w:sz w:val="22"/>
          <w:szCs w:val="22"/>
        </w:rPr>
        <w:t>Обучающего</w:t>
      </w:r>
      <w:r w:rsidR="00FC7A2B" w:rsidRPr="000F1F45">
        <w:rPr>
          <w:sz w:val="22"/>
          <w:szCs w:val="22"/>
        </w:rPr>
        <w:t>ся</w:t>
      </w:r>
      <w:proofErr w:type="gramEnd"/>
      <w:r w:rsidRPr="000F1F45">
        <w:rPr>
          <w:sz w:val="22"/>
          <w:szCs w:val="22"/>
        </w:rPr>
        <w:t xml:space="preserve"> переводить в другую группу по одной платной  дополнительной образовательной услуге по приказу.</w:t>
      </w:r>
    </w:p>
    <w:p w:rsidR="009C0D40" w:rsidRPr="00B71C15" w:rsidRDefault="009C0D40" w:rsidP="009C0D40"/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105E6" w:rsidRPr="00A105E6" w:rsidRDefault="00170A58" w:rsidP="00A105E6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3B496C">
        <w:rPr>
          <w:rFonts w:ascii="Times New Roman" w:hAnsi="Times New Roman" w:cs="Times New Roman"/>
          <w:szCs w:val="22"/>
        </w:rPr>
        <w:t xml:space="preserve">услуги по предоставлению </w:t>
      </w:r>
      <w:r w:rsidR="00906174" w:rsidRPr="00906174">
        <w:rPr>
          <w:rFonts w:ascii="Times New Roman" w:hAnsi="Times New Roman" w:cs="Times New Roman"/>
          <w:szCs w:val="22"/>
        </w:rPr>
        <w:t xml:space="preserve">дополнительной образовательной (общеразвивающей) программы   по </w:t>
      </w:r>
      <w:r w:rsidR="00AD7462">
        <w:rPr>
          <w:rFonts w:ascii="Times New Roman" w:hAnsi="Times New Roman" w:cs="Times New Roman"/>
          <w:szCs w:val="22"/>
        </w:rPr>
        <w:t xml:space="preserve">курсу </w:t>
      </w:r>
      <w:r w:rsidR="00AD7462" w:rsidRPr="00AD7462">
        <w:rPr>
          <w:rFonts w:ascii="Times New Roman" w:hAnsi="Times New Roman" w:cs="Times New Roman"/>
          <w:szCs w:val="22"/>
        </w:rPr>
        <w:t>«Адаптация детей к школьной жизни» 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F076F9">
        <w:rPr>
          <w:rFonts w:ascii="Times New Roman" w:hAnsi="Times New Roman" w:cs="Times New Roman"/>
          <w:szCs w:val="22"/>
          <w:u w:val="single"/>
        </w:rPr>
        <w:t>6348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(</w:t>
      </w:r>
      <w:r w:rsidR="00F076F9">
        <w:rPr>
          <w:rFonts w:ascii="Times New Roman" w:hAnsi="Times New Roman" w:cs="Times New Roman"/>
          <w:szCs w:val="22"/>
          <w:u w:val="single"/>
        </w:rPr>
        <w:t>Шесть</w:t>
      </w:r>
      <w:r w:rsidR="00E608A9" w:rsidRPr="00E608A9">
        <w:rPr>
          <w:rFonts w:ascii="Times New Roman" w:hAnsi="Times New Roman" w:cs="Times New Roman"/>
          <w:szCs w:val="22"/>
          <w:u w:val="single"/>
        </w:rPr>
        <w:t xml:space="preserve"> тысяч </w:t>
      </w:r>
      <w:r w:rsidR="00F076F9">
        <w:rPr>
          <w:rFonts w:ascii="Times New Roman" w:hAnsi="Times New Roman" w:cs="Times New Roman"/>
          <w:szCs w:val="22"/>
          <w:u w:val="single"/>
        </w:rPr>
        <w:t>триста сорок восемь</w:t>
      </w:r>
      <w:r w:rsidR="00AD7462" w:rsidRPr="00E608A9">
        <w:rPr>
          <w:rFonts w:ascii="Times New Roman" w:hAnsi="Times New Roman" w:cs="Times New Roman"/>
          <w:szCs w:val="22"/>
          <w:u w:val="single"/>
        </w:rPr>
        <w:t>) рубл</w:t>
      </w:r>
      <w:r w:rsidR="00E608A9" w:rsidRPr="00E608A9">
        <w:rPr>
          <w:rFonts w:ascii="Times New Roman" w:hAnsi="Times New Roman" w:cs="Times New Roman"/>
          <w:szCs w:val="22"/>
          <w:u w:val="single"/>
        </w:rPr>
        <w:t>ей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>
        <w:rPr>
          <w:rFonts w:ascii="Times New Roman" w:hAnsi="Times New Roman" w:cs="Times New Roman"/>
          <w:szCs w:val="22"/>
        </w:rPr>
        <w:t xml:space="preserve">Стоимость </w:t>
      </w:r>
      <w:r w:rsidR="00AD7462" w:rsidRPr="00AD7462">
        <w:rPr>
          <w:rFonts w:ascii="Times New Roman" w:hAnsi="Times New Roman" w:cs="Times New Roman"/>
          <w:szCs w:val="22"/>
        </w:rPr>
        <w:t>одного академического часа обучения</w:t>
      </w:r>
      <w:r w:rsidR="00AD7462">
        <w:rPr>
          <w:rFonts w:ascii="Times New Roman" w:hAnsi="Times New Roman" w:cs="Times New Roman"/>
          <w:szCs w:val="22"/>
        </w:rPr>
        <w:t xml:space="preserve"> на момент заключения </w:t>
      </w:r>
      <w:r w:rsidR="00AD7462" w:rsidRPr="00AD7462">
        <w:rPr>
          <w:rFonts w:ascii="Times New Roman" w:hAnsi="Times New Roman" w:cs="Times New Roman"/>
          <w:szCs w:val="22"/>
        </w:rPr>
        <w:t xml:space="preserve">настоящего Договора составляет  </w:t>
      </w:r>
      <w:r w:rsidR="00E608A9">
        <w:rPr>
          <w:rFonts w:ascii="Times New Roman" w:hAnsi="Times New Roman" w:cs="Times New Roman"/>
          <w:szCs w:val="22"/>
        </w:rPr>
        <w:t>6</w:t>
      </w:r>
      <w:r w:rsidR="00F076F9">
        <w:rPr>
          <w:rFonts w:ascii="Times New Roman" w:hAnsi="Times New Roman" w:cs="Times New Roman"/>
          <w:szCs w:val="22"/>
        </w:rPr>
        <w:t>9</w:t>
      </w:r>
      <w:r w:rsidR="00AD7462" w:rsidRPr="00AD7462">
        <w:rPr>
          <w:rFonts w:ascii="Times New Roman" w:hAnsi="Times New Roman" w:cs="Times New Roman"/>
          <w:szCs w:val="22"/>
        </w:rPr>
        <w:t xml:space="preserve">  рублей</w:t>
      </w:r>
      <w:r w:rsidR="00A105E6" w:rsidRPr="00A105E6">
        <w:rPr>
          <w:rFonts w:ascii="Times New Roman" w:hAnsi="Times New Roman" w:cs="Times New Roman"/>
          <w:szCs w:val="22"/>
        </w:rPr>
        <w:t xml:space="preserve"> (</w:t>
      </w:r>
      <w:r w:rsidR="00A105E6">
        <w:rPr>
          <w:rFonts w:ascii="Times New Roman" w:hAnsi="Times New Roman" w:cs="Times New Roman"/>
          <w:szCs w:val="22"/>
        </w:rPr>
        <w:t>п.1.7.</w:t>
      </w:r>
      <w:proofErr w:type="gramEnd"/>
      <w:r w:rsidR="00A105E6" w:rsidRPr="00A105E6">
        <w:t xml:space="preserve"> </w:t>
      </w:r>
      <w:r w:rsidR="00A105E6">
        <w:rPr>
          <w:rFonts w:ascii="Times New Roman" w:hAnsi="Times New Roman" w:cs="Times New Roman"/>
          <w:szCs w:val="22"/>
        </w:rPr>
        <w:t xml:space="preserve">Постановления </w:t>
      </w:r>
      <w:r w:rsidR="00A105E6" w:rsidRPr="00A105E6">
        <w:rPr>
          <w:rFonts w:ascii="Times New Roman" w:hAnsi="Times New Roman" w:cs="Times New Roman"/>
          <w:szCs w:val="22"/>
        </w:rPr>
        <w:t xml:space="preserve">N 1309 от 21 августа 2019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>(приложение 7)</w:t>
        </w:r>
      </w:hyperlink>
      <w:r w:rsidR="00A105E6">
        <w:rPr>
          <w:color w:val="0000FF"/>
        </w:rPr>
        <w:t>.</w:t>
      </w:r>
    </w:p>
    <w:p w:rsidR="00170A58" w:rsidRPr="00C04A99" w:rsidRDefault="00996B39" w:rsidP="00996B39">
      <w:pPr>
        <w:pStyle w:val="ConsPlusNormal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0F1F45">
        <w:rPr>
          <w:rFonts w:ascii="Times New Roman" w:hAnsi="Times New Roman" w:cs="Times New Roman"/>
          <w:szCs w:val="22"/>
        </w:rPr>
        <w:t>учебной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996B39">
      <w:pPr>
        <w:pStyle w:val="ConsPlusNormal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услуг</w:t>
      </w:r>
      <w:r w:rsidR="000A70D2" w:rsidRPr="00C04A99">
        <w:rPr>
          <w:rFonts w:ascii="Times New Roman" w:hAnsi="Times New Roman" w:cs="Times New Roman"/>
          <w:szCs w:val="22"/>
        </w:rPr>
        <w:t xml:space="preserve">и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170A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AD7462" w:rsidRPr="00AD7462" w:rsidRDefault="00FF6D55" w:rsidP="00AD746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AD7462">
        <w:rPr>
          <w:rFonts w:ascii="Times New Roman" w:hAnsi="Times New Roman" w:cs="Times New Roman"/>
          <w:szCs w:val="22"/>
        </w:rPr>
        <w:t xml:space="preserve">4.2. Оплата по Договору </w:t>
      </w:r>
      <w:r w:rsidR="00AD7462" w:rsidRPr="00AD7462">
        <w:rPr>
          <w:rFonts w:ascii="Times New Roman" w:hAnsi="Times New Roman" w:cs="Times New Roman"/>
          <w:szCs w:val="22"/>
        </w:rPr>
        <w:t>производится</w:t>
      </w:r>
      <w:r w:rsidR="00AD7462">
        <w:rPr>
          <w:rFonts w:ascii="Times New Roman" w:hAnsi="Times New Roman" w:cs="Times New Roman"/>
          <w:szCs w:val="22"/>
        </w:rPr>
        <w:t xml:space="preserve"> в следующем порядке: Заказчик </w:t>
      </w:r>
      <w:r w:rsidR="00AD7462" w:rsidRPr="00AD7462">
        <w:rPr>
          <w:rFonts w:ascii="Times New Roman" w:hAnsi="Times New Roman" w:cs="Times New Roman"/>
          <w:szCs w:val="22"/>
        </w:rPr>
        <w:t xml:space="preserve">производит предварительную оплату в размере 50% от цены Договора, что составляет </w:t>
      </w:r>
      <w:r w:rsidR="00F076F9">
        <w:rPr>
          <w:rFonts w:ascii="Times New Roman" w:hAnsi="Times New Roman" w:cs="Times New Roman"/>
          <w:szCs w:val="22"/>
          <w:u w:val="single"/>
        </w:rPr>
        <w:t>3174</w:t>
      </w:r>
      <w:r w:rsidR="00E608A9" w:rsidRPr="00E608A9">
        <w:rPr>
          <w:rFonts w:ascii="Times New Roman" w:hAnsi="Times New Roman" w:cs="Times New Roman"/>
          <w:szCs w:val="22"/>
          <w:u w:val="single"/>
        </w:rPr>
        <w:t>,00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рублей, в срок до «09 » ноября 20</w:t>
      </w:r>
      <w:r w:rsidR="00A247F9" w:rsidRPr="00E608A9">
        <w:rPr>
          <w:rFonts w:ascii="Times New Roman" w:hAnsi="Times New Roman" w:cs="Times New Roman"/>
          <w:szCs w:val="22"/>
          <w:u w:val="single"/>
        </w:rPr>
        <w:t>20</w:t>
      </w:r>
      <w:r w:rsidR="00AD7462" w:rsidRPr="00E608A9">
        <w:rPr>
          <w:rFonts w:ascii="Times New Roman" w:hAnsi="Times New Roman" w:cs="Times New Roman"/>
          <w:szCs w:val="22"/>
          <w:u w:val="single"/>
        </w:rPr>
        <w:t>г.</w:t>
      </w:r>
      <w:r w:rsidR="00AD7462" w:rsidRPr="00AD7462">
        <w:rPr>
          <w:rFonts w:ascii="Times New Roman" w:hAnsi="Times New Roman" w:cs="Times New Roman"/>
          <w:szCs w:val="22"/>
        </w:rPr>
        <w:t xml:space="preserve"> Оставшиеся 50% стоимости в сумме </w:t>
      </w:r>
      <w:r w:rsidR="00F076F9">
        <w:rPr>
          <w:rFonts w:ascii="Times New Roman" w:hAnsi="Times New Roman" w:cs="Times New Roman"/>
          <w:szCs w:val="22"/>
          <w:u w:val="single"/>
        </w:rPr>
        <w:t>3174</w:t>
      </w:r>
      <w:r w:rsidR="00E608A9" w:rsidRPr="00E608A9">
        <w:rPr>
          <w:rFonts w:ascii="Times New Roman" w:hAnsi="Times New Roman" w:cs="Times New Roman"/>
          <w:szCs w:val="22"/>
          <w:u w:val="single"/>
        </w:rPr>
        <w:t>,00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рублей  в срок до «25» января 202</w:t>
      </w:r>
      <w:r w:rsidR="00A247F9" w:rsidRPr="00E608A9">
        <w:rPr>
          <w:rFonts w:ascii="Times New Roman" w:hAnsi="Times New Roman" w:cs="Times New Roman"/>
          <w:szCs w:val="22"/>
          <w:u w:val="single"/>
        </w:rPr>
        <w:t>1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г.</w:t>
      </w:r>
      <w:r w:rsidR="00AD7462" w:rsidRPr="00AD7462">
        <w:rPr>
          <w:rFonts w:ascii="Times New Roman" w:hAnsi="Times New Roman" w:cs="Times New Roman"/>
          <w:szCs w:val="22"/>
        </w:rPr>
        <w:t xml:space="preserve"> путем  безналичного перечисления денежных средств Заказчика через банк на расчетный счет Исполнителя согласно выданной квитанции.  </w:t>
      </w:r>
    </w:p>
    <w:p w:rsidR="00AD7462" w:rsidRPr="00AD7462" w:rsidRDefault="00AD7462" w:rsidP="00AD746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 xml:space="preserve">Договора, рассматривается как односторонний отказ Заказчика от исполнения </w:t>
      </w:r>
      <w:bookmarkStart w:id="1" w:name="_GoBack"/>
      <w:bookmarkEnd w:id="1"/>
      <w:r w:rsidRPr="00AD7462">
        <w:rPr>
          <w:rFonts w:ascii="Times New Roman" w:hAnsi="Times New Roman" w:cs="Times New Roman"/>
          <w:szCs w:val="22"/>
        </w:rPr>
        <w:t>настоящего Договора и влечет за собой прекращение настоящего Договора.</w:t>
      </w:r>
    </w:p>
    <w:p w:rsidR="000A70D2" w:rsidRDefault="00AD7462" w:rsidP="00AD746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053029" w:rsidRDefault="00053029" w:rsidP="00A247F9">
      <w:pPr>
        <w:pStyle w:val="ConsPlusNormal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70A58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9A1484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170A58">
      <w:pPr>
        <w:pStyle w:val="ConsPlusNormal"/>
        <w:ind w:firstLine="540"/>
        <w:jc w:val="both"/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 xml:space="preserve">езвозмездного оказания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промежуточные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>образовательной услуги) либо если во время оказания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закончить оказание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оказать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Pr="00E608A9" w:rsidRDefault="00170A58" w:rsidP="00E6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услуги.</w:t>
      </w:r>
    </w:p>
    <w:p w:rsidR="00467E71" w:rsidRDefault="00467E71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8.2. Под периодом предоставления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9061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>/с 40701810365773000002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Уральский ГУ Банка России,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г. Екатеринбург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К/с__-___________________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оказания платных дополнительных образовательных услуг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84"/>
        <w:gridCol w:w="2053"/>
        <w:gridCol w:w="2439"/>
        <w:gridCol w:w="1958"/>
        <w:gridCol w:w="1359"/>
      </w:tblGrid>
      <w:tr w:rsidR="009C0D40" w:rsidRPr="009C0D40" w:rsidTr="00E608A9">
        <w:trPr>
          <w:trHeight w:val="865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Наименование  платной образовательной услуги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образовательной программы </w:t>
            </w:r>
          </w:p>
        </w:tc>
        <w:tc>
          <w:tcPr>
            <w:tcW w:w="3317" w:type="dxa"/>
            <w:gridSpan w:val="2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Количество </w:t>
            </w:r>
            <w:r w:rsidR="00D607B3">
              <w:rPr>
                <w:sz w:val="18"/>
                <w:szCs w:val="18"/>
              </w:rPr>
              <w:t xml:space="preserve">академических </w:t>
            </w:r>
            <w:r w:rsidRPr="009C0D40">
              <w:rPr>
                <w:sz w:val="18"/>
                <w:szCs w:val="18"/>
              </w:rPr>
              <w:t>часов</w:t>
            </w:r>
          </w:p>
        </w:tc>
      </w:tr>
      <w:tr w:rsidR="009C0D40" w:rsidRPr="009C0D40" w:rsidTr="00E608A9">
        <w:trPr>
          <w:trHeight w:val="159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35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E608A9">
        <w:trPr>
          <w:trHeight w:val="2107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84" w:type="dxa"/>
          </w:tcPr>
          <w:p w:rsidR="004F5C50" w:rsidRPr="009C0D40" w:rsidRDefault="00DD5D50" w:rsidP="00906174">
            <w:r w:rsidRPr="00DD5D50">
              <w:rPr>
                <w:sz w:val="22"/>
                <w:szCs w:val="22"/>
                <w:u w:val="single"/>
              </w:rPr>
              <w:t xml:space="preserve"> </w:t>
            </w:r>
            <w:r w:rsidR="00AD7462" w:rsidRPr="00AD7462">
              <w:rPr>
                <w:sz w:val="22"/>
                <w:szCs w:val="22"/>
                <w:u w:val="single"/>
              </w:rPr>
              <w:t>«Адаптация детей к школьной жизни»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39" w:type="dxa"/>
          </w:tcPr>
          <w:p w:rsidR="009C0D40" w:rsidRPr="009C0D40" w:rsidRDefault="00A36404" w:rsidP="00DD5D50">
            <w:r w:rsidRPr="00E55449">
              <w:t>Дополнительная</w:t>
            </w:r>
            <w:r w:rsidRPr="009C0D40">
              <w:t xml:space="preserve"> </w:t>
            </w:r>
            <w:r w:rsidR="00DD5D50" w:rsidRPr="00DD5D50">
              <w:t>общеобразовательная (общеразвивающая) программа</w:t>
            </w: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AD7462" w:rsidP="009C0D40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D11271" w:rsidRDefault="00D11271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 - 4;</w:t>
            </w:r>
          </w:p>
          <w:p w:rsidR="00AD7462" w:rsidRP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>Ноябрь – 16; Декабрь –16;</w:t>
            </w:r>
          </w:p>
          <w:p w:rsidR="00AD7462" w:rsidRP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Январь – 12; Февраль – </w:t>
            </w:r>
            <w:r w:rsidR="00D11271">
              <w:rPr>
                <w:sz w:val="18"/>
                <w:szCs w:val="18"/>
              </w:rPr>
              <w:t>16</w:t>
            </w:r>
            <w:r w:rsidRPr="00AD7462">
              <w:rPr>
                <w:sz w:val="18"/>
                <w:szCs w:val="18"/>
              </w:rPr>
              <w:t>;</w:t>
            </w:r>
          </w:p>
          <w:p w:rsidR="00AD7462" w:rsidRP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D11271">
              <w:rPr>
                <w:sz w:val="18"/>
                <w:szCs w:val="18"/>
              </w:rPr>
              <w:t>12</w:t>
            </w:r>
            <w:r w:rsidRPr="00AD7462">
              <w:rPr>
                <w:sz w:val="18"/>
                <w:szCs w:val="18"/>
              </w:rPr>
              <w:t>; Апрель – 16;</w:t>
            </w:r>
          </w:p>
          <w:p w:rsidR="00AD7462" w:rsidRPr="00AD7462" w:rsidRDefault="00AD7462" w:rsidP="00AD7462">
            <w:pPr>
              <w:jc w:val="both"/>
              <w:rPr>
                <w:sz w:val="18"/>
                <w:szCs w:val="18"/>
              </w:rPr>
            </w:pPr>
          </w:p>
          <w:p w:rsidR="009C0D40" w:rsidRPr="009C0D40" w:rsidRDefault="00AD7462" w:rsidP="00D11271">
            <w:pPr>
              <w:jc w:val="both"/>
              <w:rPr>
                <w:b/>
              </w:rPr>
            </w:pPr>
            <w:r w:rsidRPr="00AD7462">
              <w:rPr>
                <w:sz w:val="18"/>
                <w:szCs w:val="18"/>
              </w:rPr>
              <w:t xml:space="preserve">Итого: </w:t>
            </w:r>
            <w:r w:rsidR="00D11271">
              <w:rPr>
                <w:sz w:val="18"/>
                <w:szCs w:val="18"/>
              </w:rPr>
              <w:t>92</w:t>
            </w:r>
            <w:r w:rsidRPr="00AD7462">
              <w:rPr>
                <w:sz w:val="18"/>
                <w:szCs w:val="18"/>
              </w:rPr>
              <w:t xml:space="preserve"> час</w:t>
            </w:r>
            <w:r w:rsidR="00D11271">
              <w:rPr>
                <w:sz w:val="18"/>
                <w:szCs w:val="18"/>
              </w:rPr>
              <w:t>а</w:t>
            </w:r>
          </w:p>
        </w:tc>
      </w:tr>
    </w:tbl>
    <w:p w:rsidR="00640616" w:rsidRDefault="00640616"/>
    <w:sectPr w:rsidR="00640616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41360"/>
    <w:rsid w:val="00053029"/>
    <w:rsid w:val="00076598"/>
    <w:rsid w:val="000A1D25"/>
    <w:rsid w:val="000A70D2"/>
    <w:rsid w:val="000B4B6F"/>
    <w:rsid w:val="000F1F45"/>
    <w:rsid w:val="0010002B"/>
    <w:rsid w:val="001018DC"/>
    <w:rsid w:val="00105204"/>
    <w:rsid w:val="001437EE"/>
    <w:rsid w:val="00170A58"/>
    <w:rsid w:val="001A006A"/>
    <w:rsid w:val="001A5249"/>
    <w:rsid w:val="00281854"/>
    <w:rsid w:val="00320504"/>
    <w:rsid w:val="00346A71"/>
    <w:rsid w:val="00352C14"/>
    <w:rsid w:val="00384E92"/>
    <w:rsid w:val="00393B58"/>
    <w:rsid w:val="003B06DE"/>
    <w:rsid w:val="003B496C"/>
    <w:rsid w:val="003C39E0"/>
    <w:rsid w:val="003C40D0"/>
    <w:rsid w:val="003D36AA"/>
    <w:rsid w:val="003E4CE2"/>
    <w:rsid w:val="003F21D9"/>
    <w:rsid w:val="00467E71"/>
    <w:rsid w:val="00477F1A"/>
    <w:rsid w:val="00480706"/>
    <w:rsid w:val="004A2343"/>
    <w:rsid w:val="004F5C50"/>
    <w:rsid w:val="00503D3C"/>
    <w:rsid w:val="00513374"/>
    <w:rsid w:val="00640616"/>
    <w:rsid w:val="00661F72"/>
    <w:rsid w:val="006962C8"/>
    <w:rsid w:val="006F2AA8"/>
    <w:rsid w:val="006F399B"/>
    <w:rsid w:val="00702969"/>
    <w:rsid w:val="0074299A"/>
    <w:rsid w:val="00761423"/>
    <w:rsid w:val="00773A13"/>
    <w:rsid w:val="00776E54"/>
    <w:rsid w:val="00782581"/>
    <w:rsid w:val="007D111C"/>
    <w:rsid w:val="007F5F05"/>
    <w:rsid w:val="0081765B"/>
    <w:rsid w:val="008D048E"/>
    <w:rsid w:val="00906174"/>
    <w:rsid w:val="0092013A"/>
    <w:rsid w:val="009656CB"/>
    <w:rsid w:val="00984723"/>
    <w:rsid w:val="00996B39"/>
    <w:rsid w:val="009A1484"/>
    <w:rsid w:val="009C0D40"/>
    <w:rsid w:val="00A105E6"/>
    <w:rsid w:val="00A138FD"/>
    <w:rsid w:val="00A217BE"/>
    <w:rsid w:val="00A247F9"/>
    <w:rsid w:val="00A36404"/>
    <w:rsid w:val="00A94422"/>
    <w:rsid w:val="00AD7462"/>
    <w:rsid w:val="00AE10FB"/>
    <w:rsid w:val="00B44BC2"/>
    <w:rsid w:val="00BC7F34"/>
    <w:rsid w:val="00C04A99"/>
    <w:rsid w:val="00C32C10"/>
    <w:rsid w:val="00D11271"/>
    <w:rsid w:val="00D42CA1"/>
    <w:rsid w:val="00D607B3"/>
    <w:rsid w:val="00D60980"/>
    <w:rsid w:val="00DA4C59"/>
    <w:rsid w:val="00DC4E2B"/>
    <w:rsid w:val="00DD5D50"/>
    <w:rsid w:val="00E07E1E"/>
    <w:rsid w:val="00E11434"/>
    <w:rsid w:val="00E44EC0"/>
    <w:rsid w:val="00E55449"/>
    <w:rsid w:val="00E608A9"/>
    <w:rsid w:val="00E800DB"/>
    <w:rsid w:val="00EC2188"/>
    <w:rsid w:val="00ED0F47"/>
    <w:rsid w:val="00ED7311"/>
    <w:rsid w:val="00F076F9"/>
    <w:rsid w:val="00F53E94"/>
    <w:rsid w:val="00F65715"/>
    <w:rsid w:val="00F91DA7"/>
    <w:rsid w:val="00FA1517"/>
    <w:rsid w:val="00FC25BF"/>
    <w:rsid w:val="00FC7A2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208A-61A5-49FB-AECE-6D9A52A3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5</cp:revision>
  <cp:lastPrinted>2019-09-24T07:49:00Z</cp:lastPrinted>
  <dcterms:created xsi:type="dcterms:W3CDTF">2020-09-21T08:56:00Z</dcterms:created>
  <dcterms:modified xsi:type="dcterms:W3CDTF">2020-09-25T10:18:00Z</dcterms:modified>
</cp:coreProperties>
</file>