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94" w:rsidRPr="00410D94" w:rsidRDefault="00410D94" w:rsidP="00410D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основной образовательной программы основного общего образования</w:t>
      </w:r>
    </w:p>
    <w:p w:rsidR="00410D94" w:rsidRPr="00410D94" w:rsidRDefault="00410D94" w:rsidP="00410D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зработана коллективом педагогов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основного общего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№5 с углублённым изучением отдельных предметов»</w:t>
      </w:r>
      <w:r w:rsidR="00DC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МАОУ «СОШ №5 с УИОП»)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согласована Советом родителей (законных представителей) Учреждения</w:t>
      </w:r>
      <w:r w:rsidR="00DE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2D0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2016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E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(протокол от 30 августа 2015</w:t>
      </w:r>
      <w:r w:rsidR="00DE2D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E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0C"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2D0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2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принята и введена в</w:t>
      </w:r>
      <w:proofErr w:type="gramEnd"/>
      <w:r w:rsidR="00DE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приказом директора (от 25 июня 2016 года, №</w:t>
      </w:r>
      <w:r w:rsidR="00DC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0C">
        <w:rPr>
          <w:rFonts w:ascii="Times New Roman" w:eastAsia="Times New Roman" w:hAnsi="Times New Roman" w:cs="Times New Roman"/>
          <w:sz w:val="28"/>
          <w:szCs w:val="28"/>
          <w:lang w:eastAsia="ru-RU"/>
        </w:rPr>
        <w:t>62)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D94" w:rsidRPr="00410D94" w:rsidRDefault="00410D94" w:rsidP="0041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  программа основного общего образования (далее</w:t>
      </w:r>
      <w:proofErr w:type="gramEnd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ООП ООО) разработана в соответствии с Федеральным законом от 29 декабря 2012</w:t>
      </w:r>
      <w:r w:rsidR="00DE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№273-ФЗ «Об образовании в Российской Федерации»,  приказом  Министерства образования и науки РФ от 17 декабря 2010 года №1897  «Об утверждении федерального государственного образовательного  стандарта основного общего образования» (с учётом изменений, </w:t>
      </w:r>
      <w:proofErr w:type="spell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</w:t>
      </w:r>
      <w:proofErr w:type="spellEnd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  Министерства  образования и науки РФ  от 29 декабря 2014</w:t>
      </w:r>
      <w:r w:rsidR="00DC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№1644), </w:t>
      </w:r>
      <w:r w:rsidR="00C7124D" w:rsidRPr="00C712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7124D" w:rsidRPr="00C7124D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</w:t>
      </w:r>
      <w:proofErr w:type="gramEnd"/>
      <w:r w:rsidR="00C7124D" w:rsidRPr="00C7124D">
        <w:rPr>
          <w:rFonts w:ascii="Times New Roman" w:hAnsi="Times New Roman" w:cs="Times New Roman"/>
          <w:sz w:val="28"/>
          <w:szCs w:val="28"/>
        </w:rPr>
        <w:t xml:space="preserve"> и нормативами СанПиН 2.4.2.2821-10 "Санитарно-эпидемиологические требования к условиям и организации</w:t>
      </w:r>
      <w:r w:rsidR="00C7124D" w:rsidRPr="00C7124D">
        <w:rPr>
          <w:rFonts w:ascii="Times New Roman" w:hAnsi="Times New Roman" w:cs="Times New Roman"/>
        </w:rPr>
        <w:t xml:space="preserve"> </w:t>
      </w:r>
      <w:r w:rsidR="00C7124D" w:rsidRPr="00C7124D">
        <w:rPr>
          <w:rFonts w:ascii="Times New Roman" w:hAnsi="Times New Roman" w:cs="Times New Roman"/>
          <w:sz w:val="28"/>
          <w:szCs w:val="28"/>
        </w:rPr>
        <w:t>бучения в общеобразовательных организациях",</w:t>
      </w:r>
      <w:r w:rsidR="00C7124D">
        <w:rPr>
          <w:rFonts w:ascii="Times New Roman" w:hAnsi="Times New Roman" w:cs="Times New Roman"/>
          <w:sz w:val="28"/>
          <w:szCs w:val="28"/>
        </w:rPr>
        <w:t xml:space="preserve"> </w:t>
      </w:r>
      <w:r w:rsidRPr="00C71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имерной основной образовательной программы</w:t>
      </w:r>
      <w:r w:rsidR="00DC23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основного  общего образования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D94" w:rsidRPr="00410D94" w:rsidRDefault="00410D94" w:rsidP="00DC23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введением  ФГОС ООО </w:t>
      </w:r>
      <w:r w:rsidR="00DC2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№5 с УИОП»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образовательную программу основного общего образования (далее –  ООП ООО), содержащую, в соответствии с требованиями Стандарта, три раздела: целевой, содержательный и организационный. </w:t>
      </w:r>
    </w:p>
    <w:p w:rsidR="00410D94" w:rsidRPr="00410D94" w:rsidRDefault="00410D94" w:rsidP="0041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 Целевой</w:t>
      </w:r>
      <w:r w:rsidR="00DC23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определяет общее назначение, цели, задачи и планируемые результаты реализации ООП ООО, конкретизированные в соответствии с 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Стандарта, а также способы определения достижения этих целей и результатов. </w:t>
      </w:r>
    </w:p>
    <w:p w:rsidR="00410D94" w:rsidRPr="00410D94" w:rsidRDefault="00410D94" w:rsidP="0041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410D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Содержательный </w:t>
      </w:r>
      <w:r w:rsidRPr="00410D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числе: </w:t>
      </w:r>
    </w:p>
    <w:p w:rsidR="00410D94" w:rsidRPr="00410D94" w:rsidRDefault="00410D94" w:rsidP="00410D9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410D94" w:rsidRPr="00410D94" w:rsidRDefault="00410D94" w:rsidP="00410D9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курсов;</w:t>
      </w:r>
    </w:p>
    <w:p w:rsidR="00410D94" w:rsidRPr="00410D94" w:rsidRDefault="00410D94" w:rsidP="00410D9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  воспитания и </w:t>
      </w:r>
      <w:proofErr w:type="gram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получении основного общего образования;</w:t>
      </w:r>
    </w:p>
    <w:p w:rsidR="00410D94" w:rsidRPr="00410D94" w:rsidRDefault="00410D94" w:rsidP="00410D9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работы. </w:t>
      </w:r>
    </w:p>
    <w:p w:rsidR="00410D94" w:rsidRPr="00410D94" w:rsidRDefault="00410D94" w:rsidP="0041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 Организационный</w:t>
      </w:r>
      <w:r w:rsidR="00DC23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 </w:t>
      </w:r>
    </w:p>
    <w:p w:rsidR="00410D94" w:rsidRPr="00410D94" w:rsidRDefault="00410D94" w:rsidP="00410D9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 общего образования;</w:t>
      </w:r>
    </w:p>
    <w:p w:rsidR="00410D94" w:rsidRPr="00410D94" w:rsidRDefault="00410D94" w:rsidP="00410D9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график;</w:t>
      </w:r>
    </w:p>
    <w:p w:rsidR="00410D94" w:rsidRPr="00410D94" w:rsidRDefault="00410D94" w:rsidP="00410D9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  деятельности;</w:t>
      </w:r>
    </w:p>
    <w:p w:rsidR="00410D94" w:rsidRPr="00410D94" w:rsidRDefault="00410D94" w:rsidP="00410D9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требованиями Стандарта. </w:t>
      </w:r>
    </w:p>
    <w:p w:rsidR="00410D94" w:rsidRPr="00410D94" w:rsidRDefault="00410D94" w:rsidP="00DC23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введения ФГОС в последующие годы   данная программа будет корректироваться и дополняться. </w:t>
      </w:r>
    </w:p>
    <w:p w:rsidR="00410D94" w:rsidRPr="00410D94" w:rsidRDefault="00410D94" w:rsidP="002640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Программы</w:t>
      </w:r>
    </w:p>
    <w:p w:rsidR="00410D94" w:rsidRPr="00410D94" w:rsidRDefault="00410D94" w:rsidP="00DC23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ООО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социальную успешность, развитие творческих способностей, сохранение и укрепление здоровья. </w:t>
      </w:r>
      <w:proofErr w:type="gramEnd"/>
    </w:p>
    <w:p w:rsidR="00410D94" w:rsidRPr="00410D94" w:rsidRDefault="00410D94" w:rsidP="0041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образовательной программы: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D94" w:rsidRPr="00410D94" w:rsidRDefault="00410D94" w:rsidP="0041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 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 </w:t>
      </w:r>
    </w:p>
    <w:p w:rsidR="00410D94" w:rsidRPr="00410D94" w:rsidRDefault="00410D94" w:rsidP="0041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становления и развития личности в её индивидуальности, самобытности, уникальности, неповторимости </w:t>
      </w:r>
      <w:proofErr w:type="spell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использования ресурсов образовательного учреждения и общества в социально- экономических условиях региона  и в соответствии с программой развития школы. </w:t>
      </w:r>
    </w:p>
    <w:p w:rsidR="00410D94" w:rsidRPr="00410D94" w:rsidRDefault="00410D94" w:rsidP="0041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необходимо решение следующих </w:t>
      </w:r>
      <w:r w:rsidRPr="00410D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задач: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D94" w:rsidRPr="00410D94" w:rsidRDefault="00410D94" w:rsidP="00410D9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соответствие основной образовательной программы требованиям </w:t>
      </w:r>
      <w:r w:rsidR="00264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D94" w:rsidRPr="00410D94" w:rsidRDefault="00410D94" w:rsidP="00410D9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410D94" w:rsidRPr="00410D94" w:rsidRDefault="00410D94" w:rsidP="00410D9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</w:t>
      </w:r>
      <w:r w:rsidR="00264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необходимых условий для её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самореализации;</w:t>
      </w:r>
    </w:p>
    <w:p w:rsidR="00410D94" w:rsidRPr="00410D94" w:rsidRDefault="00410D94" w:rsidP="00410D9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деятельность;</w:t>
      </w:r>
    </w:p>
    <w:p w:rsidR="00410D94" w:rsidRPr="00410D94" w:rsidRDefault="00410D94" w:rsidP="00410D9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создать условия для поддержки и развития интеллектуальных и творческих способностей обучающихся, развития духовно-нравственных качеств лицеистов. </w:t>
      </w:r>
    </w:p>
    <w:p w:rsidR="00410D94" w:rsidRPr="00410D94" w:rsidRDefault="00410D94" w:rsidP="0041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основе реализации данной программы лежит системно-</w:t>
      </w:r>
      <w:proofErr w:type="spellStart"/>
      <w:r w:rsidRPr="0041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41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подход, который предполагает: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D94" w:rsidRPr="00410D94" w:rsidRDefault="00410D94" w:rsidP="00410D9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поликонфессионального</w:t>
      </w:r>
      <w:proofErr w:type="spellEnd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состава;</w:t>
      </w:r>
    </w:p>
    <w:p w:rsidR="00410D94" w:rsidRPr="00410D94" w:rsidRDefault="00410D94" w:rsidP="00410D9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410D94" w:rsidRPr="00410D94" w:rsidRDefault="00410D94" w:rsidP="00410D9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410D94" w:rsidRPr="00410D94" w:rsidRDefault="00410D94" w:rsidP="00410D9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10D94" w:rsidRPr="00410D94" w:rsidRDefault="00410D94" w:rsidP="00410D9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 </w:t>
      </w:r>
    </w:p>
    <w:p w:rsidR="00410D94" w:rsidRPr="00410D94" w:rsidRDefault="00410D94" w:rsidP="0041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программа формируется с учётом психолого-педагогических особенностей развития детей 11—15 лет, связанных: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D94" w:rsidRPr="00410D94" w:rsidRDefault="00410D94" w:rsidP="00410D9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="0026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основной школы</w:t>
      </w:r>
      <w:r w:rsidRPr="00410D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</w:t>
      </w:r>
      <w:r w:rsidRPr="00410D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направленности</w:t>
      </w:r>
      <w:proofErr w:type="gramEnd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410D94" w:rsidRPr="00410D94" w:rsidRDefault="00410D94" w:rsidP="00410D9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на каждом возрастном уровне (11—13 и 13—15 лет),  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</w:t>
      </w:r>
      <w:r w:rsidR="0026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жизненных планов во временно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перспективе;</w:t>
      </w:r>
      <w:proofErr w:type="gramEnd"/>
    </w:p>
    <w:p w:rsidR="00410D94" w:rsidRPr="00410D94" w:rsidRDefault="00410D94" w:rsidP="00410D9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410D94" w:rsidRPr="00410D94" w:rsidRDefault="00410D94" w:rsidP="00410D9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</w:t>
      </w:r>
      <w:proofErr w:type="gramEnd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учителем и сверстниками;</w:t>
      </w:r>
    </w:p>
    <w:p w:rsidR="00410D94" w:rsidRPr="00410D94" w:rsidRDefault="00410D94" w:rsidP="00410D9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классно-урочной к лабораторно-семинарской и лекционно-лабораторной исследовательской. </w:t>
      </w:r>
    </w:p>
    <w:p w:rsidR="00BA5590" w:rsidRDefault="00410D94" w:rsidP="00BA55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 </w:t>
      </w:r>
    </w:p>
    <w:p w:rsidR="00410D94" w:rsidRPr="00410D94" w:rsidRDefault="00410D94" w:rsidP="00BA55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основной образовательной программы основного общего образования  представляют собой систему </w:t>
      </w:r>
      <w:r w:rsidRPr="00410D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 </w:t>
      </w:r>
    </w:p>
    <w:p w:rsidR="00410D94" w:rsidRPr="00410D94" w:rsidRDefault="00410D94" w:rsidP="0041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соответствии с требованиями Стандарта система планируемых результатов — личностных, </w:t>
      </w:r>
      <w:proofErr w:type="spellStart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— устанавливает и описывает классы </w:t>
      </w:r>
      <w:r w:rsidRPr="00410D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учебно-познавательных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10D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учебно-практических задач</w:t>
      </w: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 </w:t>
      </w:r>
    </w:p>
    <w:p w:rsidR="00410D94" w:rsidRPr="00410D94" w:rsidRDefault="00410D94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удовлетворение потребностей: </w:t>
      </w:r>
    </w:p>
    <w:p w:rsidR="00410D94" w:rsidRPr="0026402C" w:rsidRDefault="00410D94" w:rsidP="0026402C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— в программах обучения, направленных на развитие познавательных и творческих возможностей личности; </w:t>
      </w:r>
    </w:p>
    <w:p w:rsidR="00410D94" w:rsidRPr="0026402C" w:rsidRDefault="00410D94" w:rsidP="0026402C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– в воспитании личности, умеющей  самостоятельно ставить и достигать серьёзных целей, умело реагировать на разные жизненные ситуации; </w:t>
      </w:r>
    </w:p>
    <w:p w:rsidR="00410D94" w:rsidRPr="0026402C" w:rsidRDefault="00410D94" w:rsidP="0006550E">
      <w:pPr>
        <w:pStyle w:val="a6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— в реализации программ развития личности, направленных  на «раскрытие способностей каждого ученика, воспитание </w:t>
      </w:r>
      <w:r w:rsidRPr="00264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порядочного и патриотичного человека, личности, готовой к жизни в высокотехнологичном, конкурентном мире». </w:t>
      </w:r>
    </w:p>
    <w:p w:rsidR="00BA5590" w:rsidRDefault="00410D94" w:rsidP="00BA55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D94" w:rsidRPr="0006550E" w:rsidRDefault="00BA5590" w:rsidP="000655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основной образовательной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</w:t>
      </w:r>
      <w:r w:rsidRPr="0041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среднего общего образования (далее </w:t>
      </w:r>
      <w:proofErr w:type="gramStart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программа, ООП</w:t>
      </w:r>
      <w:r w:rsidR="000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СОО) </w:t>
      </w:r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(далее —ФГОС СОО, Стандарт)</w:t>
      </w:r>
      <w:r w:rsid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 (</w:t>
      </w:r>
      <w:proofErr w:type="spellStart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spellEnd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17.05.2012 г. </w:t>
      </w:r>
      <w:proofErr w:type="spellStart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No413</w:t>
      </w:r>
      <w:proofErr w:type="spellEnd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изменениями, </w:t>
      </w:r>
      <w:proofErr w:type="spellStart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spellEnd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</w:t>
      </w:r>
      <w:proofErr w:type="spellStart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</w:t>
      </w:r>
      <w:proofErr w:type="spellStart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No1645</w:t>
      </w:r>
      <w:proofErr w:type="spellEnd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31.12.2015 </w:t>
      </w:r>
      <w:proofErr w:type="spellStart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1578, от 29.06.2017 г. </w:t>
      </w:r>
      <w:proofErr w:type="spellStart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No613</w:t>
      </w:r>
      <w:proofErr w:type="spellEnd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основе Примерной основной образовательной программы среднего общего образования</w:t>
      </w:r>
      <w:r w:rsid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среднего общего образования реализуется с соблюдением требований государственных санитарно-эпидемиологических правил и нормативов.</w:t>
      </w:r>
    </w:p>
    <w:p w:rsidR="00B12E35" w:rsidRDefault="00B12E35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среднего общего образования обеспечивает преемственность с основной образовательной программой основного общего образования и составлена с </w:t>
      </w:r>
      <w:proofErr w:type="spellStart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психолого-педагогических особенностей развития детей 15-18 лет, связанных 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 к учебно-профессиональной деятельности, реализующей профессиональные и личностные устремления обучающихся.</w:t>
      </w:r>
      <w:proofErr w:type="gramEnd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Ведущее место у </w:t>
      </w:r>
      <w:proofErr w:type="gramStart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 становятся действенными.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регламентирует: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организационно-педагогические условия и содержание деятельности школы по реализации ФГОС СОО;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и комплексные условия освоения ООПСОО;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оценочной деятельности и механизмы </w:t>
      </w:r>
      <w:proofErr w:type="spellStart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</w:t>
      </w:r>
      <w:proofErr w:type="gramStart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управления реализацией образовательной программы среднего общего образования.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включает:</w:t>
      </w:r>
    </w:p>
    <w:p w:rsidR="0006550E" w:rsidRDefault="00BA5590" w:rsidP="00B12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включает:</w:t>
      </w:r>
      <w:r w:rsidR="00B12E35"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  <w:r w:rsidR="00B12E35"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основной образовательной программы среднего общего образования;</w:t>
      </w:r>
      <w:r w:rsidR="00B12E35"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proofErr w:type="gramStart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</w:t>
      </w:r>
      <w:r w:rsidR="00B12E35"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среднего общего</w:t>
      </w:r>
      <w:proofErr w:type="gramEnd"/>
      <w:r w:rsidR="00B12E35"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 </w:t>
      </w:r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способы определения достижения этих целей и результатов.</w:t>
      </w:r>
    </w:p>
    <w:p w:rsidR="00B12E35" w:rsidRPr="00B12E35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12E35"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определяет общее содержание среднего общего образования Школы и включает образовательные программы, ориентированные на достижение личностных, предметных и </w:t>
      </w:r>
      <w:proofErr w:type="spellStart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числе:</w:t>
      </w:r>
    </w:p>
    <w:p w:rsidR="00B12E35" w:rsidRPr="00B12E35" w:rsidRDefault="00B12E35" w:rsidP="00B12E35">
      <w:pPr>
        <w:pStyle w:val="a6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развития универсальных учебных действий на уровне среднего общего образования, включающую формирование компетенций обучающихся в области использования</w:t>
      </w:r>
      <w:r w:rsid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технологий, учебно-исследовательской и проектной деятельности;</w:t>
      </w:r>
    </w:p>
    <w:p w:rsidR="00B12E35" w:rsidRPr="00B12E35" w:rsidRDefault="00B12E35" w:rsidP="00B12E35">
      <w:pPr>
        <w:pStyle w:val="a6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</w:t>
      </w:r>
      <w:r w:rsid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и профильного уровней</w:t>
      </w: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курсов и курсов внеурочной деятельности;</w:t>
      </w:r>
    </w:p>
    <w:p w:rsidR="00B12E35" w:rsidRPr="00B12E35" w:rsidRDefault="00B12E35" w:rsidP="00B12E35">
      <w:pPr>
        <w:pStyle w:val="a6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воспитания и </w:t>
      </w:r>
      <w:proofErr w:type="gramStart"/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</w:t>
      </w: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социализацию и профессиональную ориентацию, формирование экологической культуры здорового и безопасного образа жизни;</w:t>
      </w:r>
    </w:p>
    <w:p w:rsidR="0006550E" w:rsidRPr="00B12E35" w:rsidRDefault="00B12E35" w:rsidP="00B12E35">
      <w:pPr>
        <w:pStyle w:val="a6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работы, включающую организацию работы с обучающимися с ОВЗ и инвалидами.</w:t>
      </w:r>
    </w:p>
    <w:p w:rsidR="00B12E35" w:rsidRPr="00B12E35" w:rsidRDefault="00BA5590" w:rsidP="00B12E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12E35"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раздел </w:t>
      </w:r>
      <w:r w:rsidR="00B12E35"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рамки организации образовательной деятельности, а также механизм реализации компонентов основной образовательной программы.</w:t>
      </w:r>
      <w:r w:rsidR="00B12E35"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35"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B12E35" w:rsidRPr="00B12E35" w:rsidRDefault="00B12E35" w:rsidP="00B12E35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планы среднего </w:t>
      </w: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r w:rsid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и технологического профилей,</w:t>
      </w:r>
      <w:bookmarkStart w:id="0" w:name="_GoBack"/>
      <w:bookmarkEnd w:id="0"/>
      <w:r w:rsid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один из основных механизмов реализации основной образовательной программы, обеспечивающий достижение обучающимися результатов освоения ООП СОО в соответствии с требованиями ФГОС СОО;</w:t>
      </w:r>
      <w:proofErr w:type="gramEnd"/>
    </w:p>
    <w:p w:rsidR="00D7426C" w:rsidRDefault="00B12E35" w:rsidP="00B12E35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график;</w:t>
      </w:r>
    </w:p>
    <w:p w:rsidR="00B12E35" w:rsidRPr="00B12E35" w:rsidRDefault="00B12E35" w:rsidP="00B12E35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 образовательной программы Школы;</w:t>
      </w:r>
    </w:p>
    <w:p w:rsidR="00B12E35" w:rsidRPr="00B12E35" w:rsidRDefault="00B12E35" w:rsidP="00B12E35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кадровых, психолого-педагогических, финансово-экономических, информационно-методических условий реализации основной образовательной программы среднего общего образования;</w:t>
      </w:r>
    </w:p>
    <w:p w:rsidR="00B12E35" w:rsidRPr="00B12E35" w:rsidRDefault="00B12E35" w:rsidP="00B12E35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необходимых изменений в имеющихся условиях в соответствии с ООП СОО;</w:t>
      </w:r>
    </w:p>
    <w:p w:rsidR="00B12E35" w:rsidRPr="00B12E35" w:rsidRDefault="00B12E35" w:rsidP="00B12E35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достижения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ориентиров в системе условий.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образовательной программы -</w:t>
      </w:r>
      <w:r w:rsidR="000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года. Основная образовательная программ</w:t>
      </w:r>
      <w:r w:rsidR="000655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среднего общего образования МАОУ «СОШ №5 с УИОП</w:t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создана с учётом особенностей и традиций образовательной организации, Программы развития школы.</w:t>
      </w:r>
      <w:r w:rsidR="000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образовательной программы: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федерального государственного образовательного стандарта, обеспечивающего фундаментальную общеобразовательную подготовку всех</w:t>
      </w:r>
      <w:r w:rsidR="000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0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функциональной грамотности и готовности к</w:t>
      </w:r>
      <w:r w:rsidR="000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самообразованию, достижение трё</w:t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групп планируемых результатов в соответствии с ФГОС.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самоопределения обучающихся, овладения рядом предметов на повышенном уровне, готовности к выбору дальнейшей траектории профессионального образования.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индивидуального развития способностей, индивидуальной образовательной траектории, реализации познавательных запросов, индивидуальных интересов и склонностей всех обучающихся.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обучающихся</w:t>
      </w:r>
      <w:r w:rsidR="0006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современных педагогических технологий, направленных на организацию осознанной самостоятельной деятельности, сочетание коллективных, групповых и индивидуальных форм обучения, а также системы дополнительного образования, взаимодействия и сотрудничества с ВУЗами.</w:t>
      </w:r>
    </w:p>
    <w:p w:rsidR="00BA5590" w:rsidRPr="00BA5590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духовно-нравственного развития, самоидентификации и социализации личности в урочной и внеурочной деятельности, создании комфортных условий для получения знаний высокого качества при условии сохранения здоровья.</w:t>
      </w:r>
    </w:p>
    <w:p w:rsidR="0006550E" w:rsidRDefault="00BA5590" w:rsidP="00BA5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организационно-педагогические задачи: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соответствие основной образовательной программы и условий организации образовательного процесса требованиям ФГОС, изменившимся требованиям законодательно </w:t>
      </w:r>
      <w:proofErr w:type="spellStart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</w:t>
      </w:r>
      <w:proofErr w:type="spellEnd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РФ в области образования.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преемственность основного общего и среднего общего образования, подготовку </w:t>
      </w:r>
      <w:proofErr w:type="gramStart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осуществлению ответственного выбора индивидуальной образовательной траектории.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доступность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категориями обучающихся, в том числе детьми, имеющими особые образовательные потребности.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эффективного сочетания урочных и внеурочных форм организации образовательн</w:t>
      </w:r>
      <w:r w:rsidR="0006550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взаимодействия всех его участников, психолого-педагогическое сопровождение процессов развития личности.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развивать способности обучающихся, их профессиональных склонностей через организацию урочной, внеурочной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иных организаций-</w:t>
      </w:r>
      <w:proofErr w:type="spellStart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партнеров</w:t>
      </w:r>
      <w:proofErr w:type="spellEnd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50E" w:rsidRDefault="00BA5590" w:rsidP="00065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включение </w:t>
      </w:r>
      <w:proofErr w:type="gramStart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процессы познания и преобразования внешкольной социальной среды (города, области) для приобретения опыта реального управления и действия.</w:t>
      </w:r>
    </w:p>
    <w:p w:rsidR="0006550E" w:rsidRDefault="00BA5590" w:rsidP="00D742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среды, школьного уклада, взаимодействие образовательного учреждения при реализации основной образовательной программы с сетевыми и социальными партнёрами.</w:t>
      </w:r>
    </w:p>
    <w:p w:rsidR="0026402C" w:rsidRPr="00BA5590" w:rsidRDefault="00BA5590" w:rsidP="00D742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сохранение и укрепление физического, психологического и социального здоровья обучающихся, обеспечение их безопасности</w:t>
      </w:r>
      <w:r w:rsidR="00B12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590" w:rsidRPr="00BA5590" w:rsidRDefault="00BA5590" w:rsidP="00D742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среднего общего образования ориентирована на рационализацию целей и задач профильного обучения за </w:t>
      </w:r>
      <w:proofErr w:type="spellStart"/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 образования старшеклассников в соответствии с их профессиональными интересами и намерениями в отношении продолжения образования.</w:t>
      </w:r>
      <w:r w:rsidR="00D7426C"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построения учебного плана для 10 и 11-х классов основан на идее базового и </w:t>
      </w:r>
      <w:proofErr w:type="spellStart"/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углубленного</w:t>
      </w:r>
      <w:proofErr w:type="spellEnd"/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предметов</w:t>
      </w:r>
      <w:r w:rsidR="00D7426C"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стандарта. С целью обеспечения образовательных потребностей учащихся и их родителей (законных представителей) используются курсы по выбору,</w:t>
      </w:r>
      <w:r w:rsidR="00D7426C"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способствующие </w:t>
      </w:r>
      <w:proofErr w:type="spellStart"/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углубленному</w:t>
      </w:r>
      <w:proofErr w:type="spellEnd"/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учебных предметов, и направленные</w:t>
      </w:r>
      <w:r w:rsidR="00D7426C"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удовлетворение познавательных интересов учащи</w:t>
      </w:r>
      <w:r w:rsidR="00D7426C" w:rsidRPr="00D7426C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хся.</w:t>
      </w:r>
    </w:p>
    <w:p w:rsidR="0026402C" w:rsidRPr="00BA5590" w:rsidRDefault="0026402C" w:rsidP="00BA5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02C" w:rsidRPr="00BA5590" w:rsidRDefault="0026402C" w:rsidP="00BA5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02C" w:rsidRPr="00BA5590" w:rsidRDefault="0026402C" w:rsidP="00BA5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6402C" w:rsidRPr="00BA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8D9"/>
    <w:multiLevelType w:val="multilevel"/>
    <w:tmpl w:val="DA0A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42D9"/>
    <w:multiLevelType w:val="hybridMultilevel"/>
    <w:tmpl w:val="80DC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610C6"/>
    <w:multiLevelType w:val="multilevel"/>
    <w:tmpl w:val="7D02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6051F"/>
    <w:multiLevelType w:val="multilevel"/>
    <w:tmpl w:val="32D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25F62"/>
    <w:multiLevelType w:val="hybridMultilevel"/>
    <w:tmpl w:val="7F6A69FE"/>
    <w:lvl w:ilvl="0" w:tplc="320C5E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BD3C60"/>
    <w:multiLevelType w:val="multilevel"/>
    <w:tmpl w:val="D44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B4696"/>
    <w:multiLevelType w:val="hybridMultilevel"/>
    <w:tmpl w:val="6440573C"/>
    <w:lvl w:ilvl="0" w:tplc="320C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781A"/>
    <w:multiLevelType w:val="multilevel"/>
    <w:tmpl w:val="C4C6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F5D4D"/>
    <w:multiLevelType w:val="multilevel"/>
    <w:tmpl w:val="535A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37F77"/>
    <w:multiLevelType w:val="multilevel"/>
    <w:tmpl w:val="AC9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323E2"/>
    <w:multiLevelType w:val="multilevel"/>
    <w:tmpl w:val="ADC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93887"/>
    <w:multiLevelType w:val="multilevel"/>
    <w:tmpl w:val="91D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362FE"/>
    <w:multiLevelType w:val="multilevel"/>
    <w:tmpl w:val="016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96654"/>
    <w:multiLevelType w:val="multilevel"/>
    <w:tmpl w:val="05B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D45D6"/>
    <w:multiLevelType w:val="multilevel"/>
    <w:tmpl w:val="C43E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E6A4D"/>
    <w:multiLevelType w:val="multilevel"/>
    <w:tmpl w:val="97A8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A5028"/>
    <w:multiLevelType w:val="multilevel"/>
    <w:tmpl w:val="8586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53EE5"/>
    <w:multiLevelType w:val="multilevel"/>
    <w:tmpl w:val="55F2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110DE"/>
    <w:multiLevelType w:val="multilevel"/>
    <w:tmpl w:val="96C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9B13F7"/>
    <w:multiLevelType w:val="multilevel"/>
    <w:tmpl w:val="1CA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27410"/>
    <w:multiLevelType w:val="multilevel"/>
    <w:tmpl w:val="D01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576804"/>
    <w:multiLevelType w:val="multilevel"/>
    <w:tmpl w:val="62A4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4A4C90"/>
    <w:multiLevelType w:val="multilevel"/>
    <w:tmpl w:val="E82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17F46"/>
    <w:multiLevelType w:val="multilevel"/>
    <w:tmpl w:val="0BBE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0E62B0"/>
    <w:multiLevelType w:val="multilevel"/>
    <w:tmpl w:val="75B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9"/>
  </w:num>
  <w:num w:numId="5">
    <w:abstractNumId w:val="22"/>
  </w:num>
  <w:num w:numId="6">
    <w:abstractNumId w:val="18"/>
  </w:num>
  <w:num w:numId="7">
    <w:abstractNumId w:val="20"/>
  </w:num>
  <w:num w:numId="8">
    <w:abstractNumId w:val="12"/>
  </w:num>
  <w:num w:numId="9">
    <w:abstractNumId w:val="16"/>
  </w:num>
  <w:num w:numId="10">
    <w:abstractNumId w:val="21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11"/>
  </w:num>
  <w:num w:numId="17">
    <w:abstractNumId w:val="13"/>
  </w:num>
  <w:num w:numId="18">
    <w:abstractNumId w:val="17"/>
  </w:num>
  <w:num w:numId="19">
    <w:abstractNumId w:val="8"/>
  </w:num>
  <w:num w:numId="20">
    <w:abstractNumId w:val="24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94"/>
    <w:rsid w:val="0006550E"/>
    <w:rsid w:val="0026402C"/>
    <w:rsid w:val="002B3527"/>
    <w:rsid w:val="00410D94"/>
    <w:rsid w:val="005A1238"/>
    <w:rsid w:val="00B12E35"/>
    <w:rsid w:val="00BA5590"/>
    <w:rsid w:val="00C7124D"/>
    <w:rsid w:val="00D7426C"/>
    <w:rsid w:val="00DA1F9E"/>
    <w:rsid w:val="00DC2324"/>
    <w:rsid w:val="00D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D94"/>
    <w:rPr>
      <w:b/>
      <w:bCs/>
    </w:rPr>
  </w:style>
  <w:style w:type="character" w:styleId="a5">
    <w:name w:val="Hyperlink"/>
    <w:basedOn w:val="a0"/>
    <w:uiPriority w:val="99"/>
    <w:semiHidden/>
    <w:unhideWhenUsed/>
    <w:rsid w:val="00410D94"/>
    <w:rPr>
      <w:color w:val="0000FF"/>
      <w:u w:val="single"/>
    </w:rPr>
  </w:style>
  <w:style w:type="paragraph" w:customStyle="1" w:styleId="3">
    <w:name w:val="3"/>
    <w:basedOn w:val="a"/>
    <w:rsid w:val="0041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41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41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4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D94"/>
    <w:rPr>
      <w:b/>
      <w:bCs/>
    </w:rPr>
  </w:style>
  <w:style w:type="character" w:styleId="a5">
    <w:name w:val="Hyperlink"/>
    <w:basedOn w:val="a0"/>
    <w:uiPriority w:val="99"/>
    <w:semiHidden/>
    <w:unhideWhenUsed/>
    <w:rsid w:val="00410D94"/>
    <w:rPr>
      <w:color w:val="0000FF"/>
      <w:u w:val="single"/>
    </w:rPr>
  </w:style>
  <w:style w:type="paragraph" w:customStyle="1" w:styleId="3">
    <w:name w:val="3"/>
    <w:basedOn w:val="a"/>
    <w:rsid w:val="0041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41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41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2020-06-10T07:25:00Z</dcterms:created>
  <dcterms:modified xsi:type="dcterms:W3CDTF">2020-07-07T05:43:00Z</dcterms:modified>
</cp:coreProperties>
</file>