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2C" w:rsidRPr="000E6643" w:rsidRDefault="000C0C2C" w:rsidP="000E6643">
      <w:pPr>
        <w:rPr>
          <w:rFonts w:ascii="Times New Roman" w:hAnsi="Times New Roman" w:cs="Times New Roman"/>
        </w:rPr>
      </w:pPr>
    </w:p>
    <w:p w:rsidR="00ED1B0C" w:rsidRPr="00441E5C" w:rsidRDefault="00ED1B0C" w:rsidP="00ED1B0C">
      <w:pPr>
        <w:keepNext/>
        <w:tabs>
          <w:tab w:val="left" w:pos="765"/>
          <w:tab w:val="center" w:pos="4355"/>
        </w:tabs>
        <w:jc w:val="center"/>
        <w:outlineLvl w:val="0"/>
        <w:rPr>
          <w:rFonts w:ascii="Times New Roman" w:hAnsi="Times New Roman" w:cs="Times New Roman"/>
        </w:rPr>
      </w:pPr>
      <w:r w:rsidRPr="00441E5C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ED1B0C" w:rsidRPr="00441E5C" w:rsidRDefault="00ED1B0C" w:rsidP="00ED1B0C">
      <w:pPr>
        <w:keepNext/>
        <w:tabs>
          <w:tab w:val="left" w:pos="765"/>
          <w:tab w:val="center" w:pos="4355"/>
        </w:tabs>
        <w:jc w:val="center"/>
        <w:outlineLvl w:val="0"/>
        <w:rPr>
          <w:rFonts w:ascii="Times New Roman" w:hAnsi="Times New Roman" w:cs="Times New Roman"/>
        </w:rPr>
      </w:pPr>
      <w:r w:rsidRPr="00441E5C">
        <w:rPr>
          <w:rFonts w:ascii="Times New Roman" w:hAnsi="Times New Roman" w:cs="Times New Roman"/>
        </w:rPr>
        <w:t>«Средняя общеобразовательная школа №5 с  углубленным изучением отдельных предметов»</w:t>
      </w:r>
    </w:p>
    <w:p w:rsidR="00ED1B0C" w:rsidRPr="00441E5C" w:rsidRDefault="00ED1B0C" w:rsidP="00ED1B0C">
      <w:pPr>
        <w:rPr>
          <w:rFonts w:ascii="Times New Roman" w:hAnsi="Times New Roman" w:cs="Times New Roman"/>
        </w:rPr>
      </w:pPr>
    </w:p>
    <w:p w:rsidR="00ED1B0C" w:rsidRPr="00441E5C" w:rsidRDefault="00ED1B0C" w:rsidP="00ED1B0C">
      <w:pPr>
        <w:rPr>
          <w:rFonts w:ascii="Times New Roman" w:hAnsi="Times New Roman" w:cs="Times New Roman"/>
        </w:rPr>
      </w:pPr>
    </w:p>
    <w:tbl>
      <w:tblPr>
        <w:tblStyle w:val="af8"/>
        <w:tblW w:w="14349" w:type="dxa"/>
        <w:tblInd w:w="817" w:type="dxa"/>
        <w:tblLook w:val="04A0" w:firstRow="1" w:lastRow="0" w:firstColumn="1" w:lastColumn="0" w:noHBand="0" w:noVBand="1"/>
      </w:tblPr>
      <w:tblGrid>
        <w:gridCol w:w="7506"/>
        <w:gridCol w:w="6843"/>
      </w:tblGrid>
      <w:tr w:rsidR="00441E5C" w:rsidRPr="00D07B1C" w:rsidTr="00441E5C">
        <w:trPr>
          <w:trHeight w:val="930"/>
        </w:trPr>
        <w:tc>
          <w:tcPr>
            <w:tcW w:w="7506" w:type="dxa"/>
          </w:tcPr>
          <w:p w:rsidR="00441E5C" w:rsidRPr="00D07B1C" w:rsidRDefault="00441E5C" w:rsidP="00441E5C">
            <w:pPr>
              <w:pStyle w:val="afa"/>
              <w:ind w:left="0"/>
            </w:pPr>
            <w:r w:rsidRPr="00D07B1C">
              <w:t>УТВЕРЖДЕНО решением педагогического совета ОУ</w:t>
            </w:r>
          </w:p>
          <w:p w:rsidR="00441E5C" w:rsidRPr="00D07B1C" w:rsidRDefault="00441E5C" w:rsidP="00441E5C">
            <w:pPr>
              <w:pStyle w:val="afa"/>
              <w:ind w:left="0"/>
            </w:pPr>
            <w:r w:rsidRPr="00D07B1C">
              <w:t xml:space="preserve"> протокол </w:t>
            </w:r>
            <w:r>
              <w:t>от 13.01 2020 г № 9</w:t>
            </w:r>
          </w:p>
          <w:p w:rsidR="00441E5C" w:rsidRPr="00D07B1C" w:rsidRDefault="00441E5C" w:rsidP="00441E5C">
            <w:pPr>
              <w:pStyle w:val="afa"/>
              <w:ind w:left="0"/>
              <w:rPr>
                <w:b/>
              </w:rPr>
            </w:pPr>
          </w:p>
        </w:tc>
        <w:tc>
          <w:tcPr>
            <w:tcW w:w="6843" w:type="dxa"/>
          </w:tcPr>
          <w:p w:rsidR="00441E5C" w:rsidRPr="00D07B1C" w:rsidRDefault="00441E5C" w:rsidP="00441E5C">
            <w:pPr>
              <w:pStyle w:val="afa"/>
              <w:ind w:left="0"/>
            </w:pPr>
            <w:r w:rsidRPr="00D07B1C">
              <w:t>ПРИНЯТО и введено  в действие приказом директора  ОУ</w:t>
            </w:r>
          </w:p>
          <w:p w:rsidR="00441E5C" w:rsidRPr="00D07B1C" w:rsidRDefault="00441E5C" w:rsidP="00441E5C">
            <w:pPr>
              <w:pStyle w:val="afa"/>
              <w:ind w:left="0"/>
            </w:pPr>
            <w:r>
              <w:t xml:space="preserve"> протокол от 13.01 2020 г №11</w:t>
            </w:r>
            <w:r w:rsidRPr="00D07B1C">
              <w:t>/1</w:t>
            </w:r>
          </w:p>
          <w:p w:rsidR="00441E5C" w:rsidRPr="00D07B1C" w:rsidRDefault="00441E5C" w:rsidP="00441E5C">
            <w:pPr>
              <w:pStyle w:val="afa"/>
              <w:ind w:left="0"/>
              <w:rPr>
                <w:b/>
              </w:rPr>
            </w:pPr>
          </w:p>
        </w:tc>
      </w:tr>
    </w:tbl>
    <w:p w:rsidR="00ED1B0C" w:rsidRDefault="00ED1B0C" w:rsidP="00ED1B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1E5C" w:rsidRDefault="00441E5C" w:rsidP="00ED1B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1E5C" w:rsidRPr="00441E5C" w:rsidRDefault="00441E5C" w:rsidP="00ED1B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1B0C" w:rsidRDefault="00ED1B0C" w:rsidP="00ED1B0C">
      <w:pPr>
        <w:rPr>
          <w:rFonts w:ascii="Times New Roman" w:hAnsi="Times New Roman" w:cs="Times New Roman"/>
          <w:sz w:val="28"/>
          <w:szCs w:val="28"/>
        </w:rPr>
      </w:pPr>
    </w:p>
    <w:p w:rsidR="00441E5C" w:rsidRDefault="00441E5C" w:rsidP="00441E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441E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КОРРЕКЦИОННАЯ ПРОГРАММА ЛОГОПЕДИЧЕСКОГО СОПРОВОЖДЕНИЯ ДЕТЕЙ  </w:t>
      </w:r>
    </w:p>
    <w:p w:rsidR="00441E5C" w:rsidRPr="00441E5C" w:rsidRDefault="00441E5C" w:rsidP="00441E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441E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 ТЯЖЕЛЫМИ НАРУШЕНИЯМИ РЕЧИ</w:t>
      </w:r>
    </w:p>
    <w:p w:rsidR="00441E5C" w:rsidRPr="00441E5C" w:rsidRDefault="00441E5C" w:rsidP="00441E5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41E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(вариант 5.2)</w:t>
      </w:r>
    </w:p>
    <w:p w:rsidR="00441E5C" w:rsidRPr="00441E5C" w:rsidRDefault="00441E5C" w:rsidP="00441E5C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41E5C" w:rsidRPr="00441E5C" w:rsidRDefault="00441E5C" w:rsidP="00441E5C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441E5C">
        <w:rPr>
          <w:rFonts w:ascii="Times New Roman" w:eastAsia="Times New Roman" w:hAnsi="Times New Roman" w:cs="Times New Roman"/>
          <w:b/>
          <w:color w:val="auto"/>
          <w:lang w:val="ru-RU"/>
        </w:rPr>
        <w:t>КОРРЕКЦИЯ НАРУШЕНИЙ УСТНОЙ И ПИСЬМЕННОЙ РЕЧИ</w:t>
      </w:r>
    </w:p>
    <w:p w:rsidR="00441E5C" w:rsidRPr="00441E5C" w:rsidRDefault="00441E5C" w:rsidP="00441E5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41E5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(начальное общее образование)</w:t>
      </w:r>
    </w:p>
    <w:p w:rsidR="00441E5C" w:rsidRPr="00441E5C" w:rsidRDefault="00441E5C" w:rsidP="00441E5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41E5C" w:rsidRPr="00441E5C" w:rsidRDefault="00441E5C" w:rsidP="00441E5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41E5C" w:rsidRPr="00441E5C" w:rsidRDefault="00441E5C" w:rsidP="00441E5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41E5C" w:rsidRPr="00441E5C" w:rsidRDefault="00441E5C" w:rsidP="00441E5C">
      <w:pPr>
        <w:spacing w:after="223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41E5C" w:rsidRPr="00441E5C" w:rsidRDefault="00441E5C" w:rsidP="00441E5C">
      <w:pPr>
        <w:autoSpaceDE w:val="0"/>
        <w:autoSpaceDN w:val="0"/>
        <w:adjustRightInd w:val="0"/>
        <w:spacing w:after="200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41E5C" w:rsidRPr="00441E5C" w:rsidRDefault="00441E5C" w:rsidP="00441E5C">
      <w:pPr>
        <w:autoSpaceDE w:val="0"/>
        <w:autoSpaceDN w:val="0"/>
        <w:adjustRightInd w:val="0"/>
        <w:spacing w:after="200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41E5C" w:rsidRPr="00441E5C" w:rsidRDefault="00441E5C" w:rsidP="00441E5C">
      <w:pPr>
        <w:autoSpaceDE w:val="0"/>
        <w:autoSpaceDN w:val="0"/>
        <w:adjustRightInd w:val="0"/>
        <w:spacing w:after="200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41E5C" w:rsidRPr="00441E5C" w:rsidRDefault="00441E5C" w:rsidP="00441E5C">
      <w:pPr>
        <w:autoSpaceDE w:val="0"/>
        <w:autoSpaceDN w:val="0"/>
        <w:adjustRightInd w:val="0"/>
        <w:spacing w:after="200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D1B0C" w:rsidRDefault="00ED1B0C" w:rsidP="00441E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E6643" w:rsidRPr="000E6643" w:rsidRDefault="000E6643" w:rsidP="000E664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b/>
          <w:bCs/>
          <w:lang w:val="ru-RU"/>
        </w:rPr>
        <w:lastRenderedPageBreak/>
        <w:t>Пояснительная записка</w:t>
      </w:r>
    </w:p>
    <w:p w:rsidR="00DE5468" w:rsidRDefault="000E6643" w:rsidP="00C27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В связи с изменениями в системе образования, в общеобразовательную школу, на сегодняшний день, поступает разный кон</w:t>
      </w:r>
      <w:r w:rsidR="009C74F0">
        <w:rPr>
          <w:rFonts w:ascii="Times New Roman" w:eastAsia="Times New Roman" w:hAnsi="Times New Roman" w:cs="Times New Roman"/>
          <w:lang w:val="ru-RU"/>
        </w:rPr>
        <w:t xml:space="preserve">тингент детей: 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как с нормой развития, так и с ограниченными возможностями здоровья (ОВЗ). </w:t>
      </w:r>
    </w:p>
    <w:p w:rsidR="000E6643" w:rsidRPr="000E6643" w:rsidRDefault="000E6643" w:rsidP="00C27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Большинство детей с ОВЗ имеют первичные, либо вторичные нарушения </w:t>
      </w:r>
      <w:r w:rsidR="009C74F0">
        <w:rPr>
          <w:rFonts w:ascii="Times New Roman" w:eastAsia="Times New Roman" w:hAnsi="Times New Roman" w:cs="Times New Roman"/>
          <w:lang w:val="ru-RU"/>
        </w:rPr>
        <w:t>речи различной степени тяжести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. Зачастую, у школьников с речевыми проблемами, в зависимости от причин отставания в развитии и индивидуальных особенностей, могут возникать сенсорные, интеллектуальные, речевые и другие психические нарушения (Е.Ф. Архипова, М.В.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Ипполитова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, Е.М.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Мастюкова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>, К.А. Семенова и др.), затрудняющие процесс обучения детей. Наибольшие сложности в школьной и социальной адапта</w:t>
      </w:r>
      <w:r w:rsidR="009C74F0">
        <w:rPr>
          <w:rFonts w:ascii="Times New Roman" w:eastAsia="Times New Roman" w:hAnsi="Times New Roman" w:cs="Times New Roman"/>
          <w:lang w:val="ru-RU"/>
        </w:rPr>
        <w:t>ции испытывают ученики 1-4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классов.</w:t>
      </w:r>
      <w:r w:rsidR="009C74F0">
        <w:rPr>
          <w:rFonts w:ascii="Times New Roman" w:eastAsia="Times New Roman" w:hAnsi="Times New Roman" w:cs="Times New Roman"/>
          <w:lang w:val="ru-RU"/>
        </w:rPr>
        <w:t xml:space="preserve"> 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Трудности обучения данной группы школьников с нарушениями речи первичного или вторичного характера определяются не только тем, какие компоненты речи страдают и в какой степени. Коррекцию речи затрудняет недоразвитие высших психических функций, особенно познавательной деятельности. Всё это, в совокупности, препятствует общению с окружающими, мешает овладению грамотой и усвоению </w:t>
      </w:r>
      <w:r w:rsidR="009C74F0">
        <w:rPr>
          <w:rFonts w:ascii="Times New Roman" w:eastAsia="Times New Roman" w:hAnsi="Times New Roman" w:cs="Times New Roman"/>
          <w:lang w:val="ru-RU"/>
        </w:rPr>
        <w:t>школьных программ по всем предметам.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E6643" w:rsidRPr="000E6643" w:rsidRDefault="000E6643" w:rsidP="00C27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Дети </w:t>
      </w:r>
      <w:r w:rsidR="00441E5C">
        <w:rPr>
          <w:rFonts w:ascii="Times New Roman" w:eastAsia="Times New Roman" w:hAnsi="Times New Roman" w:cs="Times New Roman"/>
          <w:lang w:val="ru-RU"/>
        </w:rPr>
        <w:t>с ТНР</w:t>
      </w:r>
      <w:r w:rsidRPr="000E6643">
        <w:rPr>
          <w:rFonts w:ascii="Times New Roman" w:eastAsia="Times New Roman" w:hAnsi="Times New Roman" w:cs="Times New Roman"/>
          <w:lang w:val="ru-RU"/>
        </w:rPr>
        <w:t>, зачастую затрудняются в дифференциации фонем, восприятии и усвоении развернутых логико-грамматических конструкций, установлении временных, пространственных, причинно-следственных связей. Также наблюдаются грамматические неточности в сочетании с ограниченностью словарного запаса, недостаточное представление об окружающей действительности, низкий уровень аналитико-синтетической деятельности, нарушенное звукопроизношение, являющееся последующей опорой в написании графем; трудности в понимании основного смысла прочитанного.</w:t>
      </w:r>
      <w:r w:rsidR="009E3B52">
        <w:rPr>
          <w:rFonts w:ascii="Times New Roman" w:eastAsia="Times New Roman" w:hAnsi="Times New Roman" w:cs="Times New Roman"/>
          <w:lang w:val="ru-RU"/>
        </w:rPr>
        <w:t xml:space="preserve"> 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Таким образом,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несформированность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 всех компонентов устной речи, вместе с недоразвитием психических функций, является серьезным препятствием для усвоения обучающимися с </w:t>
      </w:r>
      <w:r w:rsidR="00441E5C">
        <w:rPr>
          <w:rFonts w:ascii="Times New Roman" w:eastAsia="Times New Roman" w:hAnsi="Times New Roman" w:cs="Times New Roman"/>
          <w:lang w:val="ru-RU"/>
        </w:rPr>
        <w:t>ТНР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программного материала и, чаще всего, находит отражение в письменной речи. Это проявляется в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дизорфографии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, смешанных формах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дисграфии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 и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дислексии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>. Затруднения на письме, как правило, связаны: с недостатками программирования структуры речевых высказываний, с невозможностью подчинить речевую деятельность единому логическому замыслу; с появлением побочных ассоциаций, обусловленных жизненным опытом ребенка; с отсутствием мотивации к активной речевой деятельности.</w:t>
      </w:r>
    </w:p>
    <w:p w:rsidR="000E6643" w:rsidRPr="000E6643" w:rsidRDefault="000E6643" w:rsidP="00C27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GoBack"/>
      <w:r w:rsidRPr="000E6643">
        <w:rPr>
          <w:rFonts w:ascii="Times New Roman" w:eastAsia="Times New Roman" w:hAnsi="Times New Roman" w:cs="Times New Roman"/>
          <w:lang w:val="ru-RU"/>
        </w:rPr>
        <w:t xml:space="preserve">Настоящая программа </w:t>
      </w:r>
      <w:r w:rsidR="00B56FD3">
        <w:rPr>
          <w:rFonts w:ascii="Times New Roman" w:eastAsia="Times New Roman" w:hAnsi="Times New Roman" w:cs="Times New Roman"/>
          <w:lang w:val="ru-RU"/>
        </w:rPr>
        <w:t xml:space="preserve">составлена 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с учётом особенностей речевых и психических нарушений школьников с </w:t>
      </w:r>
      <w:r w:rsidR="00441E5C">
        <w:rPr>
          <w:rFonts w:ascii="Times New Roman" w:eastAsia="Times New Roman" w:hAnsi="Times New Roman" w:cs="Times New Roman"/>
          <w:lang w:val="ru-RU"/>
        </w:rPr>
        <w:t>ТНР</w:t>
      </w:r>
      <w:r w:rsidRPr="000E6643">
        <w:rPr>
          <w:rFonts w:ascii="Times New Roman" w:eastAsia="Times New Roman" w:hAnsi="Times New Roman" w:cs="Times New Roman"/>
          <w:lang w:val="ru-RU"/>
        </w:rPr>
        <w:t>, а также комплексного подхода к их коррекции. Планир</w:t>
      </w:r>
      <w:r w:rsidR="009E3B52">
        <w:rPr>
          <w:rFonts w:ascii="Times New Roman" w:eastAsia="Times New Roman" w:hAnsi="Times New Roman" w:cs="Times New Roman"/>
          <w:lang w:val="ru-RU"/>
        </w:rPr>
        <w:t>ование рассчитано на учащихся</w:t>
      </w:r>
      <w:r w:rsidR="009A31E1">
        <w:rPr>
          <w:rFonts w:ascii="Times New Roman" w:eastAsia="Times New Roman" w:hAnsi="Times New Roman" w:cs="Times New Roman"/>
          <w:lang w:val="ru-RU"/>
        </w:rPr>
        <w:t xml:space="preserve"> 1-4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классов </w:t>
      </w:r>
      <w:r w:rsidR="00441E5C">
        <w:rPr>
          <w:rFonts w:ascii="Times New Roman" w:eastAsia="Times New Roman" w:hAnsi="Times New Roman" w:cs="Times New Roman"/>
          <w:lang w:val="ru-RU"/>
        </w:rPr>
        <w:t>ТНР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с предпосылками или наличием нарушений устной и (или) письменной речи. Основой содержания программы являются авторские материалы и методические рекомендации Мазановой Е. В.,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Ефименковой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 Л. Н.,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Садовниковой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 И. Н.,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Лалаевой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 Р. И..</w:t>
      </w:r>
    </w:p>
    <w:bookmarkEnd w:id="0"/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9E3B52">
        <w:rPr>
          <w:rFonts w:ascii="Times New Roman" w:eastAsia="Times New Roman" w:hAnsi="Times New Roman" w:cs="Times New Roman"/>
          <w:b/>
          <w:bCs/>
          <w:u w:val="single"/>
          <w:lang w:val="ru-RU"/>
        </w:rPr>
        <w:t>Целью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 реализации программы является предупреждение и коррекция нарушений устной и </w:t>
      </w:r>
      <w:r w:rsidR="009E3B52">
        <w:rPr>
          <w:rFonts w:ascii="Times New Roman" w:eastAsia="Times New Roman" w:hAnsi="Times New Roman" w:cs="Times New Roman"/>
          <w:lang w:val="ru-RU"/>
        </w:rPr>
        <w:t>письменной речи у школьников 1-4</w:t>
      </w:r>
      <w:r w:rsidR="00CB13D1">
        <w:rPr>
          <w:rFonts w:ascii="Times New Roman" w:eastAsia="Times New Roman" w:hAnsi="Times New Roman" w:cs="Times New Roman"/>
          <w:lang w:val="ru-RU"/>
        </w:rPr>
        <w:t xml:space="preserve"> классов с ОВЗ, предупреждение </w:t>
      </w:r>
      <w:proofErr w:type="spellStart"/>
      <w:r w:rsidR="00CB13D1">
        <w:rPr>
          <w:rFonts w:ascii="Times New Roman" w:eastAsia="Times New Roman" w:hAnsi="Times New Roman" w:cs="Times New Roman"/>
          <w:lang w:val="ru-RU"/>
        </w:rPr>
        <w:t>дезадаптации</w:t>
      </w:r>
      <w:proofErr w:type="spellEnd"/>
      <w:r w:rsidR="00CB13D1">
        <w:rPr>
          <w:rFonts w:ascii="Times New Roman" w:eastAsia="Times New Roman" w:hAnsi="Times New Roman" w:cs="Times New Roman"/>
          <w:lang w:val="ru-RU"/>
        </w:rPr>
        <w:t>, формирование жизненных компетенций</w:t>
      </w:r>
      <w:r w:rsidR="00DF2195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DF2195">
        <w:rPr>
          <w:rFonts w:ascii="Times New Roman" w:eastAsia="Times New Roman" w:hAnsi="Times New Roman" w:cs="Times New Roman"/>
          <w:lang w:val="ru-RU"/>
        </w:rPr>
        <w:t>у</w:t>
      </w:r>
      <w:proofErr w:type="gramEnd"/>
      <w:r w:rsidR="00DF2195">
        <w:rPr>
          <w:rFonts w:ascii="Times New Roman" w:eastAsia="Times New Roman" w:hAnsi="Times New Roman" w:cs="Times New Roman"/>
          <w:lang w:val="ru-RU"/>
        </w:rPr>
        <w:t xml:space="preserve"> обучающихся с ОВЗ</w:t>
      </w:r>
      <w:r w:rsidR="00CB13D1">
        <w:rPr>
          <w:rFonts w:ascii="Times New Roman" w:eastAsia="Times New Roman" w:hAnsi="Times New Roman" w:cs="Times New Roman"/>
          <w:lang w:val="ru-RU"/>
        </w:rPr>
        <w:t>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В связи с учетом особых образовательных потребностей детей с ограниченными возможностями здоровья посредством индивидуализации и дифференциации образовательного п</w:t>
      </w:r>
      <w:r w:rsidR="009E3B52">
        <w:rPr>
          <w:rFonts w:ascii="Times New Roman" w:eastAsia="Times New Roman" w:hAnsi="Times New Roman" w:cs="Times New Roman"/>
          <w:lang w:val="ru-RU"/>
        </w:rPr>
        <w:t xml:space="preserve">роцесса выделяются определенные </w:t>
      </w:r>
      <w:r w:rsidRPr="009E3B52">
        <w:rPr>
          <w:rFonts w:ascii="Times New Roman" w:eastAsia="Times New Roman" w:hAnsi="Times New Roman" w:cs="Times New Roman"/>
          <w:b/>
          <w:bCs/>
          <w:u w:val="single"/>
          <w:lang w:val="ru-RU"/>
        </w:rPr>
        <w:t>задачи</w:t>
      </w:r>
      <w:r w:rsidRPr="009E3B52">
        <w:rPr>
          <w:rFonts w:ascii="Times New Roman" w:eastAsia="Times New Roman" w:hAnsi="Times New Roman" w:cs="Times New Roman"/>
          <w:u w:val="single"/>
          <w:lang w:val="ru-RU"/>
        </w:rPr>
        <w:t>: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 xml:space="preserve">своевременное выявление, обследование и отбор детей с </w:t>
      </w:r>
      <w:r w:rsidR="00441E5C">
        <w:rPr>
          <w:rFonts w:ascii="Times New Roman" w:eastAsia="Times New Roman" w:hAnsi="Times New Roman" w:cs="Times New Roman"/>
          <w:lang w:val="ru-RU"/>
        </w:rPr>
        <w:t>ТНР</w:t>
      </w:r>
      <w:r w:rsidR="000E6643" w:rsidRPr="000E6643">
        <w:rPr>
          <w:rFonts w:ascii="Times New Roman" w:eastAsia="Times New Roman" w:hAnsi="Times New Roman" w:cs="Times New Roman"/>
          <w:lang w:val="ru-RU"/>
        </w:rPr>
        <w:t xml:space="preserve"> в логопедические группы;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определение особенностей организации образовательного процесса, для рассматриваемой категории детей, в соответствии с индивидуальными потребностями каждого ребёнка, структурой нарушения развития и степенью его выраженности;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 xml:space="preserve">составление индивидуальных планов логопедической работы с детьми с </w:t>
      </w:r>
      <w:r w:rsidR="00441E5C">
        <w:rPr>
          <w:rFonts w:ascii="Times New Roman" w:eastAsia="Times New Roman" w:hAnsi="Times New Roman" w:cs="Times New Roman"/>
          <w:lang w:val="ru-RU"/>
        </w:rPr>
        <w:t>ТНР</w:t>
      </w:r>
      <w:r w:rsidR="000E6643" w:rsidRPr="000E6643">
        <w:rPr>
          <w:rFonts w:ascii="Times New Roman" w:eastAsia="Times New Roman" w:hAnsi="Times New Roman" w:cs="Times New Roman"/>
          <w:lang w:val="ru-RU"/>
        </w:rPr>
        <w:t>;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организация индивидуальных и (или) групповых (подгрупповых) занятий по предупреждению и устранению нарушений устной и письменной речи путем формирования всех составляющих языковой системы;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формирование речевых предпосылок к усвоению грамоты, программ по русскому языку и другим предметам;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практическое усвоение лексико-грамматических норм русского языка;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проведение профилактических мероприятий, позволяющих избежать неблагоприятного развития в речевом статусе ребенка;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организация совместной деятельности ряда специалистов и родителей, популяризация логопедических знаний; оказание консультативной и методической помощи педагогам и родителям (законным представителям) детей с ограниченными возможностями здоровья.</w:t>
      </w:r>
    </w:p>
    <w:p w:rsidR="000E6643" w:rsidRPr="000E6643" w:rsidRDefault="000E6643" w:rsidP="00C27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Содержание планирования коррекционно-развивающей работы определяют следующие </w:t>
      </w:r>
      <w:r w:rsidRPr="009E3B52">
        <w:rPr>
          <w:rFonts w:ascii="Times New Roman" w:eastAsia="Times New Roman" w:hAnsi="Times New Roman" w:cs="Times New Roman"/>
          <w:b/>
          <w:bCs/>
          <w:u w:val="single"/>
          <w:lang w:val="ru-RU"/>
        </w:rPr>
        <w:t>принципы</w:t>
      </w:r>
      <w:r w:rsidRPr="009E3B52">
        <w:rPr>
          <w:rFonts w:ascii="Times New Roman" w:eastAsia="Times New Roman" w:hAnsi="Times New Roman" w:cs="Times New Roman"/>
          <w:b/>
          <w:u w:val="single"/>
          <w:lang w:val="ru-RU"/>
        </w:rPr>
        <w:t>: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0E6643" w:rsidRPr="000E6643" w:rsidRDefault="009E3B52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Логопедическая работа также ориентируется на основные дидактические принципы общей педагогики: научность, систематичность и последовательность, доступность и наглядность, учет возрастных и индивидуальных особенностей, формирование сознательности и активности ученика.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Учет данных принципов и задач позволяет говорить о применении комплексного подхода, как необходимой составляющей при реализации коррекционно-развивающей работы и включает в себя взаимосвязанные </w:t>
      </w:r>
      <w:r w:rsidRPr="00D73169">
        <w:rPr>
          <w:rFonts w:ascii="Times New Roman" w:eastAsia="Times New Roman" w:hAnsi="Times New Roman" w:cs="Times New Roman"/>
          <w:b/>
          <w:u w:val="single"/>
          <w:lang w:val="ru-RU"/>
        </w:rPr>
        <w:t>направления:</w:t>
      </w:r>
    </w:p>
    <w:p w:rsidR="000E6643" w:rsidRPr="000E6643" w:rsidRDefault="00D73169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диагностическая работа обеспечивает выявление детей с нарушениями речи, проведение их комплексного обследования и подготовку рекомендаций по оказанию им психолого-медико-педагогической помощи;</w:t>
      </w:r>
    </w:p>
    <w:p w:rsidR="000E6643" w:rsidRPr="000E6643" w:rsidRDefault="00D73169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коррекционно-развивающая работа обеспечивает своевременную специализированную логопедическую помощь по профилактике и устранению речевых нарушений у детей;</w:t>
      </w:r>
    </w:p>
    <w:p w:rsidR="000E6643" w:rsidRPr="000E6643" w:rsidRDefault="00D73169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консультативная работа обеспечивает актуальность, системность и гибкость работы с детьми с нарушениями речи и их семьями по вопросам реализации психолого-педагогических условий обучения, воспитания, коррекции, развития и социализации обучающихся;</w:t>
      </w:r>
    </w:p>
    <w:p w:rsidR="000E6643" w:rsidRPr="000E6643" w:rsidRDefault="00D73169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информационно-просветительская работа связана с распространением опыта логопедической работы с детьми и взаимосвязью со всеми участниками образовательного процесса — обучающимися, их родителями (законными представителями), педагогическими работниками.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Коррекционно-развивающая работа реализуется поэтапно. Последовательность этапов и их адресность создают необходимые предпосылки для предупреждения и устранения нарушений речи у детей с ОВЗ. На каждом году обучения, можно выделить следующие </w:t>
      </w:r>
      <w:r w:rsidRPr="00D73169">
        <w:rPr>
          <w:rFonts w:ascii="Times New Roman" w:eastAsia="Times New Roman" w:hAnsi="Times New Roman" w:cs="Times New Roman"/>
          <w:b/>
          <w:bCs/>
          <w:u w:val="single"/>
          <w:lang w:val="ru-RU"/>
        </w:rPr>
        <w:t>основные этапы</w:t>
      </w:r>
      <w:r w:rsidRPr="00D73169">
        <w:rPr>
          <w:rFonts w:ascii="Times New Roman" w:eastAsia="Times New Roman" w:hAnsi="Times New Roman" w:cs="Times New Roman"/>
          <w:u w:val="single"/>
          <w:lang w:val="ru-RU"/>
        </w:rPr>
        <w:t>: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диагностический, подготовительный, коррекционно-развивающий, оценочный.</w:t>
      </w:r>
    </w:p>
    <w:p w:rsidR="000E6643" w:rsidRPr="000E6643" w:rsidRDefault="000E6643" w:rsidP="00C27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На </w:t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t>диагностическом этапе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 происходит систематизация сведений о педагогическом и психологическом статусе ребенка. У школьников с </w:t>
      </w:r>
      <w:r w:rsidR="00441E5C">
        <w:rPr>
          <w:rFonts w:ascii="Times New Roman" w:eastAsia="Times New Roman" w:hAnsi="Times New Roman" w:cs="Times New Roman"/>
          <w:lang w:val="ru-RU"/>
        </w:rPr>
        <w:t>ТНР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исследуются все структурные компоненты языковой системы, общая, артикуляционная моторика, состояние дыхательной и голосовой функций, чтение и письмо. Далее определяются причины возникновения нарушений письменной речи, особенности развития устной речи, зона ближайшего развития ребенка и содержание коррекционной помощи. За учебный год проводится входная, промежуточная (при необходимости) и итоговая диагностика. Такая работа позволяет определить стратегию поведения: педагог – логопед – родитель, как необходимое условие для достижения максимального результата коррекционной деятельности. По результатам диагностики, на основании однородности нарушений речи, формируются группы или подгруппы детей, наполняемость которых зависит от тяжести речевого дефекта (ОНР – 3-5 человек, ФФНР – до 6 человек) и особенностей психического развития каждого ребенка (Письмо Министерства образования РФ от 14 декабря 2000 г. № 2 «Об организации логопедического пункта общеобразовательного учреждения»).</w:t>
      </w:r>
    </w:p>
    <w:p w:rsidR="000E6643" w:rsidRPr="000E6643" w:rsidRDefault="000E6643" w:rsidP="00C27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b/>
          <w:bCs/>
          <w:lang w:val="ru-RU"/>
        </w:rPr>
        <w:t>На</w:t>
      </w:r>
      <w:r w:rsidRPr="000E6643">
        <w:rPr>
          <w:rFonts w:ascii="Times New Roman" w:eastAsia="Times New Roman" w:hAnsi="Times New Roman" w:cs="Times New Roman"/>
          <w:lang w:val="ru-RU"/>
        </w:rPr>
        <w:t> </w:t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t>подготовительном</w:t>
      </w:r>
      <w:r w:rsidRPr="000E6643">
        <w:rPr>
          <w:rFonts w:ascii="Times New Roman" w:eastAsia="Times New Roman" w:hAnsi="Times New Roman" w:cs="Times New Roman"/>
          <w:lang w:val="ru-RU"/>
        </w:rPr>
        <w:t> </w:t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t>этапе</w:t>
      </w:r>
      <w:r w:rsidRPr="000E6643">
        <w:rPr>
          <w:rFonts w:ascii="Times New Roman" w:eastAsia="Times New Roman" w:hAnsi="Times New Roman" w:cs="Times New Roman"/>
          <w:lang w:val="ru-RU"/>
        </w:rPr>
        <w:t> основными задачами являются: развитие или уточнение созданных в процессе обучения предпосылок овладения орфографией, формирование готовности школьников к коррекционно-развивающей работе.</w:t>
      </w:r>
    </w:p>
    <w:p w:rsidR="000E6643" w:rsidRPr="000E6643" w:rsidRDefault="000E6643" w:rsidP="00C27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В соответствии с возрастными особенностями детей на </w:t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t>коррекционно-развивающем этапе</w:t>
      </w:r>
      <w:r w:rsidR="00D73169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ведется работа, направленная на предупреждение и преодоление нарушений речи. Занятия проводятся как в групповой, так и в индивидуальной форме 2-3 раза в неделю с соблюдением особых образовательных потребностей детей. Продолжительность групповых занятий составляет 30-40 мин., индивидуальных – 20-30 мин., в зависимости от возраста, индивидуальных особенностей детей, от тяжести речевых нарушения. Коррекционно-развивающая работа включает различные виды логопедического воздействия по развитию и коррекции речевых и неречевых функций, что способствует нормализации устной речи и созданию базы для успешного усвоения письма и чтения. Выбор приемов и средств обучения, рассчитан на вовлечение в активное условно-речевое общение, на развитие умения планировать учебное сотрудничество, учитывать интересы других и т.д. </w:t>
      </w:r>
      <w:r w:rsidRPr="00CB13D1">
        <w:rPr>
          <w:rFonts w:ascii="Times New Roman" w:eastAsia="Times New Roman" w:hAnsi="Times New Roman" w:cs="Times New Roman"/>
          <w:b/>
          <w:lang w:val="ru-RU"/>
        </w:rPr>
        <w:t>Так, предполагая вовлечение учащихся в активную речевую деятельность, логопедическая работа имеет ярко выраженную коммуникативную направленность, что способствует развитию у них коммуникативных универсальных учебных действий и речемыслительных способностей.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Особенностью логопедической работы со школьниками 1-</w:t>
      </w:r>
      <w:r w:rsidR="00D73169">
        <w:rPr>
          <w:rFonts w:ascii="Times New Roman" w:eastAsia="Times New Roman" w:hAnsi="Times New Roman" w:cs="Times New Roman"/>
          <w:lang w:val="ru-RU"/>
        </w:rPr>
        <w:t>4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классов с </w:t>
      </w:r>
      <w:r w:rsidR="00957FB0">
        <w:rPr>
          <w:rFonts w:ascii="Times New Roman" w:eastAsia="Times New Roman" w:hAnsi="Times New Roman" w:cs="Times New Roman"/>
          <w:lang w:val="ru-RU"/>
        </w:rPr>
        <w:t>ТНР,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является наличие на данном этапе регулятивно-корректировочной деятельности, что подразумевает внесение необходимых изменений в образовательный процесс и корректировку условий и форм обучения, методов и приёмов работы.</w:t>
      </w:r>
    </w:p>
    <w:p w:rsidR="000E6643" w:rsidRPr="000E6643" w:rsidRDefault="000E6643" w:rsidP="00C2720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На </w:t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t>оценочном этапе</w:t>
      </w:r>
      <w:r w:rsidRPr="000E6643">
        <w:rPr>
          <w:rFonts w:ascii="Times New Roman" w:eastAsia="Times New Roman" w:hAnsi="Times New Roman" w:cs="Times New Roman"/>
          <w:lang w:val="ru-RU"/>
        </w:rPr>
        <w:t> отслеживается эффективность проведенной коррекционно-развивающей работы, проводится повторная проверка уровня развития устной речи, навыков письма, анализируются различные виды письменных работ детей. Оптимальным способом оценки могут служить проверочные работы, включающие в себя:</w:t>
      </w:r>
    </w:p>
    <w:p w:rsidR="000E6643" w:rsidRPr="000E6643" w:rsidRDefault="00D73169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зрительные, слуховые диктанты с грамматическими заданиями;</w:t>
      </w:r>
    </w:p>
    <w:p w:rsidR="000E6643" w:rsidRPr="000E6643" w:rsidRDefault="00D73169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 xml:space="preserve">задания, по которым оценивается уровень </w:t>
      </w:r>
      <w:proofErr w:type="spellStart"/>
      <w:r w:rsidR="000E6643" w:rsidRPr="000E6643">
        <w:rPr>
          <w:rFonts w:ascii="Times New Roman" w:eastAsia="Times New Roman" w:hAnsi="Times New Roman" w:cs="Times New Roman"/>
          <w:lang w:val="ru-RU"/>
        </w:rPr>
        <w:t>сформированности</w:t>
      </w:r>
      <w:proofErr w:type="spellEnd"/>
      <w:r w:rsidR="000E6643" w:rsidRPr="000E6643">
        <w:rPr>
          <w:rFonts w:ascii="Times New Roman" w:eastAsia="Times New Roman" w:hAnsi="Times New Roman" w:cs="Times New Roman"/>
          <w:lang w:val="ru-RU"/>
        </w:rPr>
        <w:t xml:space="preserve"> пространственно-временных представлений, усвоение учебной терминологии и состояние лексико-грамматической стороны речи;</w:t>
      </w:r>
    </w:p>
    <w:p w:rsidR="000E6643" w:rsidRPr="000E6643" w:rsidRDefault="00D73169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 xml:space="preserve">устный опрос, позволяющий оценить состояние связной речи и наличия в ней </w:t>
      </w:r>
      <w:proofErr w:type="spellStart"/>
      <w:r w:rsidR="000E6643" w:rsidRPr="000E6643">
        <w:rPr>
          <w:rFonts w:ascii="Times New Roman" w:eastAsia="Times New Roman" w:hAnsi="Times New Roman" w:cs="Times New Roman"/>
          <w:lang w:val="ru-RU"/>
        </w:rPr>
        <w:t>аграмматизмов</w:t>
      </w:r>
      <w:proofErr w:type="spellEnd"/>
      <w:r w:rsidR="000E6643" w:rsidRPr="000E6643">
        <w:rPr>
          <w:rFonts w:ascii="Times New Roman" w:eastAsia="Times New Roman" w:hAnsi="Times New Roman" w:cs="Times New Roman"/>
          <w:lang w:val="ru-RU"/>
        </w:rPr>
        <w:t>;</w:t>
      </w:r>
    </w:p>
    <w:p w:rsidR="000E6643" w:rsidRPr="000E6643" w:rsidRDefault="00D73169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 - </w:t>
      </w:r>
      <w:r w:rsidR="000E6643" w:rsidRPr="000E6643">
        <w:rPr>
          <w:rFonts w:ascii="Times New Roman" w:eastAsia="Times New Roman" w:hAnsi="Times New Roman" w:cs="Times New Roman"/>
          <w:lang w:val="ru-RU"/>
        </w:rPr>
        <w:t>наблюдение в ходе какой-либо деятельности.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73169">
        <w:rPr>
          <w:rFonts w:ascii="Times New Roman" w:eastAsia="Times New Roman" w:hAnsi="Times New Roman" w:cs="Times New Roman"/>
          <w:b/>
          <w:bCs/>
          <w:u w:val="single"/>
          <w:lang w:val="ru-RU"/>
        </w:rPr>
        <w:t>Предполагаемым результатом</w:t>
      </w:r>
      <w:r w:rsidRPr="000E6643">
        <w:rPr>
          <w:rFonts w:ascii="Times New Roman" w:eastAsia="Times New Roman" w:hAnsi="Times New Roman" w:cs="Times New Roman"/>
          <w:lang w:val="ru-RU"/>
        </w:rPr>
        <w:t> реализации программы является: развитие устной и письме</w:t>
      </w:r>
      <w:r w:rsidR="00D73169">
        <w:rPr>
          <w:rFonts w:ascii="Times New Roman" w:eastAsia="Times New Roman" w:hAnsi="Times New Roman" w:cs="Times New Roman"/>
          <w:lang w:val="ru-RU"/>
        </w:rPr>
        <w:t>нной речи у школьников 1-4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классов с </w:t>
      </w:r>
      <w:r w:rsidR="00957FB0">
        <w:rPr>
          <w:rFonts w:ascii="Times New Roman" w:eastAsia="Times New Roman" w:hAnsi="Times New Roman" w:cs="Times New Roman"/>
          <w:lang w:val="ru-RU"/>
        </w:rPr>
        <w:t>ТНР.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Особенность программы – не строгое ограничение времени реализации, т. к. речь идет о детях с ОВЗ. Программа рассчитана, приблизительно, на 2 года обучения, где на коррекционно-развивающую работу отводится 150 часов. Тематический план имеет примерное содержание и меняется в зависимости от особенностей, возраста ребенка или группы детей. Основной формой работы являются групповые (подгрупповые) занятия, реже – индивидуальные.</w:t>
      </w:r>
    </w:p>
    <w:p w:rsidR="000E6643" w:rsidRPr="000E6643" w:rsidRDefault="000E6643" w:rsidP="009C74F0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b/>
          <w:bCs/>
          <w:lang w:val="ru-RU"/>
        </w:rPr>
        <w:t>Содержание программы</w:t>
      </w:r>
    </w:p>
    <w:p w:rsidR="000E6643" w:rsidRPr="000E6643" w:rsidRDefault="000E6643" w:rsidP="009C74F0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b/>
          <w:bCs/>
          <w:lang w:val="ru-RU"/>
        </w:rPr>
        <w:t>1 год обучения</w:t>
      </w:r>
    </w:p>
    <w:p w:rsidR="000E6643" w:rsidRPr="000E6643" w:rsidRDefault="000E6643" w:rsidP="009C74F0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I. Подготовительный этап.</w:t>
      </w:r>
    </w:p>
    <w:p w:rsidR="000E6643" w:rsidRPr="000E6643" w:rsidRDefault="000E6643" w:rsidP="009C74F0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II. Звук и буква. Звукобуквенный анализ и синтез.</w:t>
      </w:r>
    </w:p>
    <w:p w:rsidR="000E6643" w:rsidRPr="000E6643" w:rsidRDefault="000E6643" w:rsidP="009C74F0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III. Слоговой анализ и синтез. Работа над словом.</w:t>
      </w:r>
    </w:p>
    <w:p w:rsidR="000E6643" w:rsidRPr="000E6643" w:rsidRDefault="000E6643" w:rsidP="009C74F0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b/>
          <w:bCs/>
          <w:lang w:val="ru-RU"/>
        </w:rPr>
        <w:t>2 год обучения</w:t>
      </w:r>
    </w:p>
    <w:p w:rsidR="000E6643" w:rsidRPr="000E6643" w:rsidRDefault="000E6643" w:rsidP="009C74F0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I. Подготовительный этап.</w:t>
      </w:r>
    </w:p>
    <w:p w:rsidR="000E6643" w:rsidRPr="000E6643" w:rsidRDefault="000E6643" w:rsidP="009C74F0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II. Слово и словосочетание.</w:t>
      </w:r>
    </w:p>
    <w:p w:rsidR="000E6643" w:rsidRPr="000E6643" w:rsidRDefault="000E6643" w:rsidP="009C74F0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III. Предложение и текст.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451"/>
        <w:gridCol w:w="3124"/>
        <w:gridCol w:w="8773"/>
      </w:tblGrid>
      <w:tr w:rsidR="000E6643" w:rsidRPr="00FB4E8C" w:rsidTr="00957FB0">
        <w:trPr>
          <w:trHeight w:val="37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/п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Основные направления и содержание работы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Предполагаемые результаты обучения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Методы, приемы и средства реализации программы</w:t>
            </w: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I. Подготовительный этап.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Развитие зрительного восприятия, анализа и синтеза.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-узнавать изображения предметов (по контурным, пунктирным линиям, наложенных друг на друга) и называть их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Назвать контурные (дорисованные, недорисованные, перечеркнутые) изображения предметов. Выделить контурные изображения наложенные друг на друга. Игры «Геометрическое лото» и «Найди парную карточку».</w:t>
            </w:r>
          </w:p>
        </w:tc>
      </w:tr>
      <w:tr w:rsidR="000E6643" w:rsidRPr="00FB4E8C" w:rsidTr="00957FB0">
        <w:trPr>
          <w:trHeight w:val="7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Развитие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оптико-пространственного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гнозиса</w:t>
            </w:r>
            <w:proofErr w:type="spell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праксиса</w:t>
            </w:r>
            <w:proofErr w:type="spell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правую и левую части тела;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-ориентироваться в окружающем пространстве;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-уметь конструировать и реконструировать фигуры,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дополнять их недостающими элементами;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-определять пространственные соотношения элементов графических изображений и букв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Показать (поднять) левую (правую) руку, ногу, ухо и т.д. Левую руку отвести в сторону, а правую вытянуть вперед. Дотронуться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правой рукой до левого глаза и т.д. Показать полоску, на которой справа красный цвет, а слева синий. Задания с использованием аппликаций (по инструкции логопеда). Показать или сказать где находится заданный предмет в комнате. Рассмотреть и составить и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 палочек пре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дметы. Игры «Чего не хватает?», «Что не дорисовано?». Найти заданную фигуру среди изображений. Дорисовка контуров и симметричных картинок. Графический диктант.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Развитие пространственно-временных отношений.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-ориентироваться во времени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Назвать дни недели, части суток. Вставить недостающие слова (дни недели, части суток) в предложение или текст. Определять последовательность: вчера, сегодня, завтра, послезавтра. Назвать времена года. Игра «Когда это бывает?» Игра «Запомни и воспроизведи ряд цветных квадратиков».</w:t>
            </w:r>
          </w:p>
        </w:tc>
      </w:tr>
      <w:tr w:rsidR="000E6643" w:rsidRPr="00FB4E8C" w:rsidTr="00957FB0">
        <w:trPr>
          <w:trHeight w:val="9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речевых и неречевых звуков.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Развитие зрительно-слухового и моторного восприятия и ритма.</w:t>
            </w:r>
          </w:p>
        </w:tc>
        <w:tc>
          <w:tcPr>
            <w:tcW w:w="3094" w:type="dxa"/>
            <w:hideMark/>
          </w:tcPr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-различать речевые и неречевые звуки;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органы речи и понятие «речь»;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-запоминать и воспроизводить ритмический рисунок на слух;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-перекодировать зрительную схему ритмического рисунка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звуковую с подключением моторного компонента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«Повтори – не ошибись» (повторение ритмического рисунка по подражанию логопеда). Игра «Угадай что звучит». Различать звуки речи от неречевых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звуков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Игра «Запомни и воспроизведи ряд геометрических фигур».</w:t>
            </w:r>
          </w:p>
        </w:tc>
      </w:tr>
      <w:tr w:rsidR="000E6643" w:rsidRPr="00FB4E8C" w:rsidTr="00957FB0">
        <w:trPr>
          <w:trHeight w:val="3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II. Звук и буква. Звукобуквенный анализ и синтез.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буква. Развитие навыков элементарного звукового анализа.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 различать звук и букву;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 выделять звук на фоне слова и первый звук в слове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Игры на развитие простого звукового анализа. Сопоставление звука и буквы. Дифференциация понятий звук-буква. Правило о звуке и букве (с помощью наглядного материала). Игра «Запомни и воспроизведи ряд букв».</w:t>
            </w: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первого и второго ряда. Схема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слова.</w:t>
            </w:r>
          </w:p>
        </w:tc>
        <w:tc>
          <w:tcPr>
            <w:tcW w:w="3094" w:type="dxa"/>
            <w:hideMark/>
          </w:tcPr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-узнавать гласный из ряда гласных, выделять первый гласный из слов, в середине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односложных слов;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-различать звук и букву;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-воспроизводить с помощью взрослого пары гласных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Сопоставление гласного звука и обозначающей его буквы. Дифференциация понятий звук-буква. Различение гласных 1-2 ряда. Познакомиться со схемой слова и методом обозначения в нем гласных. Игра «Запомни и воспроизведи слово».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А-Я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изолированно, в слогах, в словах.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-дифференцировать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А-Я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словах;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Сопоставление гласного звука и обозначающей его буквы. Дифференциация понятий звук-буква. Различение гласных по звуковому компоненту букв. Работа с карточками: вставка пропущенных букв и слов, нахождение ошибок, игра «Третий лишний» и т.д. Визуальное выделение в словах общей буквенной части. Повторение парных гласных русского языка. Игра «Запомни и воспроизведи ряд букв (слово)».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А-Я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предложениях и текстах.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-дифференцировать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А-Я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текстах;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гласных У-Ю изолированно, в слогах.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У-Ю в словах;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гласных У-Ю в словах, в предложениях и тексте.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У-Ю в текстах;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О-Ё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изолированно, в слогах.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-дифференцировать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О-Ё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словах;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О-Ё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словах, в предложениях и тексте.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-дифференцировать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О-Ё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текстах;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2421" w:type="dxa"/>
            <w:hideMark/>
          </w:tcPr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Ы-И изолированно, в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слогах.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-дифференцировать Ы-И в словах;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гласных Ы-И в словах, в предложениях и тексте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Ы-И в текстах;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Э-Е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изолированно, в слогах.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-дифференцировать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Э-Е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словах;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Э-Е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словах, в предложениях и тексте.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-дифференцировать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Э-Е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текстах;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Лабиализованные гласные. Звуки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О-У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-дифференцировать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О-У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словах, предложениях и текстах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Лабиализованные гласные. Звуки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Ё-Ю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3094" w:type="dxa"/>
            <w:hideMark/>
          </w:tcPr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-дифференцировать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Ё-Ю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словах, предложениях и текстах;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-запоминать и воспроизводить ряд из 5-7 печатных букв</w:t>
            </w: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Смягчение согласных перед гласными второго ряда. Формирование навыков сложного звукового анализа.</w:t>
            </w:r>
          </w:p>
        </w:tc>
        <w:tc>
          <w:tcPr>
            <w:tcW w:w="3094" w:type="dxa"/>
            <w:hideMark/>
          </w:tcPr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-выделять из слов мягкие согласные;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-выделять заданный согласный звук в начале и конце слов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«Запомни и воспроизведи слово». Выделение мягкого согласного на фоне слова, в начале, середине и конце. Определять соседей заданного звука.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Повторение. Дифференциация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А-Я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У-Ю, О-Ё, Ы-И, Э-Е. Проверочная работа.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парные гласные русского языка и уметь их различать;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-дифференцировать понятия «звук» и «буква»;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-запоминать и воспроизводить слова из печатных букв;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Дифференциация понятий звук-буква. Различение гласных по звуковому компоненту букв. Работа с карточками: вставка пропущенных букв и слов, нахождение ошибок, игра «Третий лишний» и т.д. Повторение парных гласных русского языка. Игра «Запомни и воспроизведи слово».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Мягкий знак для обозначения мягкости согласных на письме.</w:t>
            </w:r>
          </w:p>
        </w:tc>
        <w:tc>
          <w:tcPr>
            <w:tcW w:w="3094" w:type="dxa"/>
            <w:hideMark/>
          </w:tcPr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роль мягкого знака в слове;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-употреблять слова-предметы в ед. и мн. числе с использованием мягкого знака (кони – конь);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особенности написания мягкого знака в середине и конце слов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Определение роли мягкого знака в написании слов. Составление слов-предметов в ед. и мн. ч. с мягким знаком. Нахождение мягкого знака в словах. Работа с карточками: вставка Ь в слова, нахождение ошибок и т.д.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Разделительный мягкий знак.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правило написания разделительного мягкого знака в словах;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-различать разделительный мягкий знак и Ь – показатель мягкости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Изучение правила написания разделительного Ь. Работа с карточками: нахождение ошибок, вставка Ь в слова. Образование слов с разделительным мягким знаком. Зарисовка схемы работы. Различение слов с разделительным мягким знаком и Ь – показателем мягкости.</w:t>
            </w:r>
          </w:p>
        </w:tc>
      </w:tr>
      <w:tr w:rsidR="000E6643" w:rsidRPr="00FB4E8C" w:rsidTr="00957FB0">
        <w:trPr>
          <w:trHeight w:val="6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Разделительный твердый знак.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правило написания разделительного твердого знака в словах;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-различать разделительный мягкий знак и разделительный твердый знак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Изучение правила написания разделительного Ъ. Работа с карточками: нахождение ошибок, вставка Ъ в слова. Образование слов с разделительным твердым знаком. Зарисовка схемы работы. Различение слов с разделительным мягким знаком и твердым знаком.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мягкого и твердого знака.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понятия «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разделительный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Ь» и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«разделительный Ъ»;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-различать на письме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разделительный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Ь и Ъ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Закрепление правил написания разделительного Ь и Ъ, различение их в словах и предложениях. Упражнения на различение разделительного Ь и Ъ (карточки).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гласных и согласных звуков.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-различать понятия «гласные» и «согласные» звуки;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-различать гласные и согласные буквы на письме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Упражнения на различение и сопоставление гласных и согласных звуков и букв. Игры на развитие простых и сложных форм звукового анализа. Звукобуквенный анализ слов (схема слова).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Б-П, Б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П’ изолированно, в слогах, в словах.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звонкие и глухие, твердые и мягкие согласные;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правило оглушения звонких согласных в слове;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согласные в следующей последовательности: п-б, в-ф, т-д, г-к, з-с, ж-ш.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Изучение орфограммы: оглушение звонких согласных в середине и конце слова. Звукобуквенный анализ слов (схема слова). Игры на развитие простых и сложных форм звукового анализа. Игры: «Самый внимательный», «Поезд» (с картинками), «Эхо и другие. Проверочные работы в виде опросов, тестов, заданий и т.д.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Б-П, Б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П’ в предложениях и текстах. Оглушение звонкого согласного в середине и в конце слова.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0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В-Ф, В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Ф’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5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В-Ф, В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Ф’ в предложениях и текстах. Оглушение звонкого согласного в середине и в конце слова.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3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Г-К-Х, Г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К’-Х’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8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Г-К-Х, Г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К’-Х’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в предложениях и текстах. Оглушение звонкого согласного в середине и в конце слова.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6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32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Д-Т, Д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Т’ изолированно, в слогах, в словах.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звонкие и глухие, твердые и мягкие согласные;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правило оглушения звонких согласных в слове;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согласные в следующей последовательности: п-б, в-ф, т-д, г-к, з-с, ж-ш.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Изучение орфограммы: оглушение звонких согласных в середине и конце слова. Звукобуквенный анализ слов (схема слова). Игры на развитие простых и сложных форм звукового анализа. Игры: «Самый внимательный», «Поезд» (с картинками), «Эхо и другие. Проверочные работы в виде опросов, тестов, заданий и т.д.</w:t>
            </w:r>
          </w:p>
        </w:tc>
      </w:tr>
      <w:tr w:rsidR="000E6643" w:rsidRPr="00FB4E8C" w:rsidTr="00957FB0">
        <w:trPr>
          <w:trHeight w:val="33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Д-Т, Д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Т’ в предложениях и текстах. Оглушение звонкого согласного в середине и в конце слова.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0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3-С, З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С’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28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3-С, З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С’ в предложениях и текстах. Оглушение звонкого согласного в середине и в конце слова.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2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36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Ж-Ш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5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Ж-Ш в предложениях и текстах. Оглушение звонкого согласного в середине и в конце слова.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38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Повторение. Дифференциация звонких и глухих согласных. Проверочная работа.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С-Ш изолированно, в слогах, в словах.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акустически сходные звуки;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характеризовать звук с позиции: твердости-мягкости, звонкости-глухости, положения языка и губ;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согласные звуки и буквы в следующей последовательности: с-ш, з-ж, с-ц, ц-тс, ч-ц, ч-щ, ч-ш, ч-т’, р-л, р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л’, л-л’-й, л-в.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Характеристика каждого звука и буквы, схематическая запись отличий и сходств. Звукобуквенный анализ слов (схема слова). Игры на развитие простых и сложных форм звукового анализа. Игры: «Самый внимательный», «Поезд» (с картинками), «Эхо и другие. Упражнения на различение сходных согласных звуков и букв, работа с карточками. Карточки «Вставь пропущенную букву», «Охарактеризуй букву», «Сделай звуковой разбор» и т.д. Проверочные работы в виде опросов, тестов, заданий и т.д.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40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С-Ш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ция звуков З-Ж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42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З-Ж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С-Ц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44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С-Ц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ренциа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ция звуков Ц-ТС изолированно, в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46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Ц-ТС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47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Ч-Ц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Ч-Ц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49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нциа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Ч-Щ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Ч-Щ в предложениях и текста.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51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ция звуков </w:t>
            </w:r>
            <w:proofErr w:type="gramStart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Ч-Т</w:t>
            </w:r>
            <w:proofErr w:type="gramEnd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52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ция звуков </w:t>
            </w:r>
            <w:proofErr w:type="gramStart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Ч-Т</w:t>
            </w:r>
            <w:proofErr w:type="gramEnd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ция звуков Ч-Ш изолированно, в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54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Ч-Ш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55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Р-Р</w:t>
            </w:r>
            <w:proofErr w:type="gramStart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'-</w:t>
            </w:r>
            <w:proofErr w:type="gramEnd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Л-Л' изолированно, в слогах, в словах.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акустически сходные звуки;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характеризовать звук с позиции: твердости-мягкости, звонкости-глухости, положения языка и губ;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согласные звуки и буквы в следующей последовательности: с-ш, з-ж, с-ц, ц-тс, ч-ц, ч-щ, ч-ш, ч-т’, р-л, р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л’, л-л’-й, л-в.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Характеристика каждого звука и буквы, схематическая запись отличий и сходств. Звукобуквенный анализ слов (схема слова). Игры на развитие простых и сложных форм звукового анализа. Игры: «Самый внимательный», «Поезд» (с картинками), «Эхо и другие. Упражнения на различение сходных согласных звуков и букв, работа с карточками. Карточки «Вставь пропущенную букву», «Охарактеризуй букву», «Сделай звуковой разбор» и т.д. Проверочные работы в виде опросов, тестов, заданий и т.д.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56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Р-Р</w:t>
            </w:r>
            <w:proofErr w:type="gramStart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'-</w:t>
            </w:r>
            <w:proofErr w:type="gramEnd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Л-Л'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иа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Л-Л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'-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Й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58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Л-Л</w:t>
            </w:r>
            <w:proofErr w:type="gramStart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'-</w:t>
            </w:r>
            <w:proofErr w:type="gramEnd"/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Й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59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Л-В изолированно, в слогах, в словах.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2421" w:type="dxa"/>
            <w:hideMark/>
          </w:tcPr>
          <w:p w:rsidR="000E6643" w:rsidRPr="00FB4E8C" w:rsidRDefault="00614FE4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Л-В в предложениях и текстах.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Обобщение и повторение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изученного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Проверочная работа.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 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III. Слоговой анализ и синтез. Работа над словом.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Слог. Слоговой анализ одно-, двух- и трехсложных слов. Схема слова.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-повторять сочетания 2-3 слогов различной сложности;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 уметь составлять слова из слогов;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делить слова на слоги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Повторение рядов из 2-3 слогов, с одинаковыми и разными гласными, с </w:t>
            </w:r>
            <w:proofErr w:type="spell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фонематически</w:t>
            </w:r>
            <w:proofErr w:type="spell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далекими и близкими согласными. Слоговой анализ и синтез слов разной сложности. Составление слов из слогов, данных в беспорядке, данных в порядке, но на слух.</w:t>
            </w:r>
          </w:p>
        </w:tc>
      </w:tr>
      <w:tr w:rsidR="000E6643" w:rsidRPr="00FB4E8C" w:rsidTr="00957FB0">
        <w:trPr>
          <w:trHeight w:val="3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одно-, двух- и трехсложных слов. Развитие слогового анализа и синтеза. Схема слова.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Родственные слова. Корень слова.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614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находить корень слова;</w:t>
            </w:r>
          </w:p>
          <w:p w:rsidR="000E6643" w:rsidRPr="00FB4E8C" w:rsidRDefault="000E6643" w:rsidP="00614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понятие «родственные слова»;</w:t>
            </w:r>
          </w:p>
          <w:p w:rsidR="000E6643" w:rsidRPr="00FB4E8C" w:rsidRDefault="000E6643" w:rsidP="00614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-различать однокоренные и родственные слова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Нахождение в словах корня. Выделение из группы слов только родственных. Деление родственных слов на группы. Определение родственных и однокоренных слов. Игра «Рассели слова по домикам».</w:t>
            </w:r>
          </w:p>
        </w:tc>
      </w:tr>
      <w:tr w:rsidR="000E6643" w:rsidRPr="00FB4E8C" w:rsidTr="00957FB0">
        <w:trPr>
          <w:trHeight w:val="6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Однокоренные и родственные слова.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17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66</w:t>
            </w:r>
          </w:p>
        </w:tc>
        <w:tc>
          <w:tcPr>
            <w:tcW w:w="2421" w:type="dxa"/>
            <w:hideMark/>
          </w:tcPr>
          <w:p w:rsidR="00614FE4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Ударение. Ударные и безударные гласные</w:t>
            </w:r>
          </w:p>
          <w:p w:rsidR="000E6643" w:rsidRPr="00FB4E8C" w:rsidRDefault="000E6643" w:rsidP="00614F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корне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-находить ударные и безударные гласные в слогах и словах;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-выделять ударные слоги и гласные в словах;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-различать смысл слов с одинаковым буквенным составом, но различным ударением;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Выделять голосом и на письме ударные гласные в словах. Прослушать ряд из 2-3 слогов, повторить и назвать ударный. Повторить ряд слогов с выделением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ударного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Придумать слово с заданной ударной гласной. Игра «Слоговая азбука Морзе» (запись слогов символами под диктовку). Игра «Зашифруй слово». Различать слова с одинаковым буквенным составом, но различным ударением (упражнения, работа с карточками и картинками). Игра «Поставь ударение и объясни значение слова».</w:t>
            </w:r>
          </w:p>
        </w:tc>
      </w:tr>
      <w:tr w:rsidR="000E6643" w:rsidRPr="00FB4E8C" w:rsidTr="00957FB0">
        <w:trPr>
          <w:trHeight w:val="69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Ударение. Фонетическая и смыслоразличительная роль ударения.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81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68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Форморазличительная</w:t>
            </w:r>
            <w:proofErr w:type="spell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роль ударения.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69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Приставки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-разбирать слова как части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речи с использованием памятки;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-находить корни и соединительные гласные в сложных словах;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-преобразовывать слова с использованием приставок и суффиксов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Разобрать слова как части речи с использованием памятки.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Материал: день,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пришел, красная, под (2класс); карта, обходчик, темный, холодно, над (3 класс).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Игра «Собери слово». Выделять корни и соединительные гласные в сложных словах. Игра «Разгадай словечко» (</w:t>
            </w:r>
            <w:proofErr w:type="spell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пар+ходит</w:t>
            </w:r>
            <w:proofErr w:type="spell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=пароход). Составление слов с помощью приставок и суффиксов. Выделять части слова.</w:t>
            </w: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70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Суффиксы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9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71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Окончания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Сложные слова. Соединительные гласные о, е.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6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Морфологический состав слова. Схема слова.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6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Морфологический состав слова. Проверочная работа.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на, с (со), из. Дифференциация предлогов.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-понимать значения предлогов в словосочетаниях и предложениях;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о правописании предлогов;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схожие предлоги;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-дифференцировать предлоги и приставки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Учить правило о том, что короткие (маленькие) слова служат для связи слов в словосочетании и предложении, пишутся со словами отдельно. Объяснение значений предлогов. Игра «Найди маленькое слово» (с использованием графических схем). Игра «Предлог или приставка?» (письменно по индивидуальным карточкам).</w:t>
            </w: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76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из. Дифференциация предлогов.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7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за, из-за. Дифференциация предлогов.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78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под, из-под. Дифференциация предлогов.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79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над, под. Дифференциация предлогов.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3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80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через, около.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0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Закрепление предлогов. Дифференциация 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предлогов.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9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81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предлогов и приставок.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IV. Слово и словосочетание.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Слова-предметы (существительные).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определение «существительное» (3 класс);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-находить существительное в предложении, выделять его;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-определять род, падеж (3-4 класс), число;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понятия «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одушевленный-неодушевленный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-определять существительное как часть речи и выделять его (3-4 класс)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Игра «Найди слова, отвечающие на вопросы кто? И что?». Работа с деформированными предложениями. Работа с рядом слов. Отгадывание загадок и определение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одушевленных-неодушевленных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предметов. Игра «Рассели слова в домики» (он, она, оно, они). Игра «Задай вопрос к слову» (вопросы косвенных падежей). Дописывание окончаний слов. Нахождение главных и второстепенных членов предложения. Определение рода, числа и падежа слов.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Практическое употребление существительных в форме единственного и множественного числа.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3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Практическое употребление существительных разного рода.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Употребление существительных в косвенных падежах.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7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Слова-признаки (прилагательные). Подбор слов-признаков к словам-предметам.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определение «прилагательное» (3 класс);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-находить прилагательное в предложении, выделять его;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-определять род, падеж (3-4 класс), число;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-определять прилагательное как часть речи и выделять его (3-4 класс);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-согласовывать и дифференцировать прилагательное с существительным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Игра «Найди слова, отвечающие на вопросы какой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?(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proofErr w:type="spell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ая</w:t>
            </w:r>
            <w:proofErr w:type="spell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-</w:t>
            </w:r>
            <w:proofErr w:type="spell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ое</w:t>
            </w:r>
            <w:proofErr w:type="spell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-</w:t>
            </w:r>
            <w:proofErr w:type="spell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ие</w:t>
            </w:r>
            <w:proofErr w:type="spell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). Работа с деформированными предложениями. Работа с рядом слов. Игра «Рассели слова в домики» (он, она, оно, они). Игра «Задай вопрос к слову» (вопросы косвенных падежей). Дописывание окончаний слов. Нахождение главных и второстепенных членов предложения. Определение рода, числа и падежа слов. Игра «Вставь в предложения слова по смыслу». Подбор признаков к предметам. Образование притяжательных и относительных прилагательных.</w:t>
            </w: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прилагательных с существительными в роде и числе.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0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66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прилагательных с существительными в падеже.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67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Слова-действия. Подбор слов-действий к словам-предметам.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определение «глагол» (3 класс);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-находить глаголы в предложении, выделять их;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-определять род, время (3-4 класс), число;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-определять глагол как часть речи и выделять его (3-4 класс);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-согласовывать и дифференцировать главные части речи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Отгадывание загадок и подбор глаголов к словам отгадкам. Составление предложений с использованием существительных, прилагательных и глаголов. Игра «Что делает?» (с мячом). Игра «Задай вопрос к слову». Игра «Рассели слова в домики» (по вопросам или по частям речи). Называние предмета и его действия по образцу. Работа с карточками в группе и индивидуально.</w:t>
            </w: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68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глагола с существительными в числе.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2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69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глагола с существительными в роде.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3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глагола с существительными во времени.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Имя числительное. Согласование числительных с существительными и прилагательными.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-согласовывать числительные с существительными и прилагательными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«Сколько предметов?», «Посчитай», «Соедини подходящие друг другу слова». Составление предложений по схемам. Деформированные предложения. Нахождение числительных в предложении и тексте. Узнавать слова по описанию.</w:t>
            </w: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Слова-антонимы (слова-неприятели).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подбирать и находить слова-антонимы и слова-синонимы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Работа со схемой-правилом (объяснение значений слов-неприятелей и слов-близнецов). Узнавать слова по описанию. Расширение словарного запаса с помощью игр: «Скажи наоборот», «Слова-друзья». Задания по карточкам: «Найди лишнее слово», «Посчитай и запиши», «Допиши слово (окончание)» и т.д.</w:t>
            </w: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Слова-синонимы (слова-близнецы).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 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IV. Предложение и текст.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0E6643" w:rsidRPr="00FB4E8C" w:rsidTr="00957FB0">
        <w:trPr>
          <w:trHeight w:val="58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Языковой анализ и синтез предложения.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-определять количество слов в предложении;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-составлять предложения из разрозненных слов;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-согласовывать слова в предложении в роде, числе и падеже;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пользоваться схемой предложения, составлять самостоятельно (3-4 класс)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Нахождение слов-синонимов, антонимов, омонимов. Составление предложений, определение количества слов в предложение. Игра «Исправь ошибку в предложении». Задание «Запиши цифру равную количеству слов в предложении» (на слух). Задание «Вставь пропущенное слово (словосочетание)». Использование готовых с</w:t>
            </w:r>
            <w:r w:rsidR="00614F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хем</w:t>
            </w: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предложения и самостоятельное составление.</w:t>
            </w: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Связь слов в предложении. Согласование слов в роде, числе, падеже.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1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76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 предложения. Схема предложения.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7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предложений по интонации.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-различать предложения по интонации: повествовательное, вопросительное, восклицательное;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использовать знаки препинания для выражения интонации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Театральные постановки, сценки для выражения интонации. Использование знаков препинания для выражения интонации повествования, восклицания и вопроса. Игра «Скажи так, как надо» (в зависимости от знака препинания одно и то же предложение произносится с разной интонацией). Запись предложений или текста с опорой на интонацию педагога.</w:t>
            </w:r>
          </w:p>
        </w:tc>
      </w:tr>
      <w:tr w:rsidR="000E6643" w:rsidRPr="00FB4E8C" w:rsidTr="00957FB0">
        <w:trPr>
          <w:trHeight w:val="10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78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Грамматическое оформление предложений и его распространение.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составлять предложения из разрозненных слов;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 уметь распространять предложения с помощью данных слов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Заменять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словосочетания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одним словом и наоборот. Работа с пословицами и поговорками. Составление деформированных предложений с грамматически правильным оформлением и с начальной формой. Распространение предложений (работа с карточками). Игра «Допиши предложение».</w:t>
            </w:r>
          </w:p>
        </w:tc>
      </w:tr>
      <w:tr w:rsidR="000E6643" w:rsidRPr="00FB4E8C" w:rsidTr="00957FB0">
        <w:trPr>
          <w:trHeight w:val="3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79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Составление предложений из разрозненных слов. Деформированные предложения.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80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Составление плана рассказа. Пересказ по плану.</w:t>
            </w:r>
          </w:p>
        </w:tc>
        <w:tc>
          <w:tcPr>
            <w:tcW w:w="3094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составлять графический или словесный план рассказа;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 уметь пересказывать по плану;</w:t>
            </w:r>
          </w:p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составлять связанные между собой по смыслу предложения</w:t>
            </w:r>
          </w:p>
        </w:tc>
        <w:tc>
          <w:tcPr>
            <w:tcW w:w="8728" w:type="dxa"/>
            <w:vMerge w:val="restart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Составление плана рассказа. Пересказ по плану и без него. Рассказывание по серии картинок или по сюжетной картинке с опорой на план. Творческий рассказ с помощью педагога или плана. Задание «Самый интересный рассказ». Рассказ по готовому плану, по данному началу. Объяснение незнакомых слов, их запись.</w:t>
            </w: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81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Описательный рассказ.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82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Рассказ по серии сюжетных картинок.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83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Рассказ по сюжетной картинке.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84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Творческий рассказ.</w:t>
            </w:r>
          </w:p>
        </w:tc>
        <w:tc>
          <w:tcPr>
            <w:tcW w:w="3094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28" w:type="dxa"/>
            <w:vMerge/>
            <w:hideMark/>
          </w:tcPr>
          <w:p w:rsidR="000E6643" w:rsidRPr="00FB4E8C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85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Деформированные тексты.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составлять рассказы из деформированных текстов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Составление предложений из разрозненных слов, данных в начальной форме. Составление рассказов из данных деформированных текстов. Объяснение незнакомых слов, их запись.</w:t>
            </w:r>
          </w:p>
        </w:tc>
      </w:tr>
      <w:tr w:rsidR="000E6643" w:rsidRPr="00FB4E8C" w:rsidTr="00957FB0">
        <w:trPr>
          <w:trHeight w:val="45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86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Краткий пересказ.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-уметь кратко пересказывать с опорой на план и без нее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Краткие пересказы по прослушанному, прочитанному тексту, с помощью плана и без него. Объяснение незнакомых слов, их запись.</w:t>
            </w:r>
          </w:p>
        </w:tc>
      </w:tr>
      <w:tr w:rsidR="000E6643" w:rsidRPr="00FB4E8C" w:rsidTr="00957FB0">
        <w:trPr>
          <w:trHeight w:val="30"/>
          <w:tblCellSpacing w:w="15" w:type="dxa"/>
        </w:trPr>
        <w:tc>
          <w:tcPr>
            <w:tcW w:w="40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87</w:t>
            </w:r>
          </w:p>
        </w:tc>
        <w:tc>
          <w:tcPr>
            <w:tcW w:w="2421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Обобщение и повторение </w:t>
            </w:r>
            <w:proofErr w:type="gramStart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изученного</w:t>
            </w:r>
            <w:proofErr w:type="gramEnd"/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Проверочная работа.</w:t>
            </w:r>
          </w:p>
        </w:tc>
        <w:tc>
          <w:tcPr>
            <w:tcW w:w="3094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-знать пройденный материал</w:t>
            </w:r>
          </w:p>
        </w:tc>
        <w:tc>
          <w:tcPr>
            <w:tcW w:w="8728" w:type="dxa"/>
            <w:hideMark/>
          </w:tcPr>
          <w:p w:rsidR="000E6643" w:rsidRPr="00FB4E8C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B4E8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Повторение и закрепление изученного материала. Помощь отстающим детям.</w:t>
            </w:r>
          </w:p>
        </w:tc>
      </w:tr>
    </w:tbl>
    <w:p w:rsidR="000E6643" w:rsidRPr="000E6643" w:rsidRDefault="000E6643" w:rsidP="000E664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 </w:t>
      </w: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2720D" w:rsidRDefault="00C2720D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35D6C" w:rsidRDefault="00D35D6C" w:rsidP="000E6643">
      <w:pPr>
        <w:shd w:val="clear" w:color="auto" w:fill="FFFFFF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E6643" w:rsidRPr="000E6643" w:rsidRDefault="000E6643" w:rsidP="00D35D6C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b/>
          <w:bCs/>
          <w:lang w:val="ru-RU"/>
        </w:rPr>
        <w:t>Тематическое планирование</w:t>
      </w:r>
    </w:p>
    <w:p w:rsidR="000E6643" w:rsidRPr="000E6643" w:rsidRDefault="000E6643" w:rsidP="000E664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b/>
          <w:bCs/>
          <w:lang w:val="ru-RU"/>
        </w:rPr>
        <w:t xml:space="preserve">групповых (подгрупповых) занятий по предупреждению и коррекции нарушений речи </w:t>
      </w:r>
      <w:r w:rsidR="00D35D6C">
        <w:rPr>
          <w:rFonts w:ascii="Times New Roman" w:eastAsia="Times New Roman" w:hAnsi="Times New Roman" w:cs="Times New Roman"/>
          <w:b/>
          <w:bCs/>
          <w:lang w:val="ru-RU"/>
        </w:rPr>
        <w:t xml:space="preserve">у школьников 1-4 </w:t>
      </w:r>
      <w:r w:rsidR="00957FB0">
        <w:rPr>
          <w:rFonts w:ascii="Times New Roman" w:eastAsia="Times New Roman" w:hAnsi="Times New Roman" w:cs="Times New Roman"/>
          <w:b/>
          <w:bCs/>
          <w:lang w:val="ru-RU"/>
        </w:rPr>
        <w:t>классов с ТНР</w:t>
      </w:r>
    </w:p>
    <w:tbl>
      <w:tblPr>
        <w:tblW w:w="14596" w:type="dxa"/>
        <w:tblCellSpacing w:w="15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06"/>
        <w:gridCol w:w="2240"/>
        <w:gridCol w:w="35"/>
        <w:gridCol w:w="1838"/>
        <w:gridCol w:w="1985"/>
        <w:gridCol w:w="3827"/>
        <w:gridCol w:w="1985"/>
      </w:tblGrid>
      <w:tr w:rsidR="001B49D8" w:rsidRPr="000E6643" w:rsidTr="00957FB0">
        <w:trPr>
          <w:tblCellSpacing w:w="15" w:type="dxa"/>
        </w:trPr>
        <w:tc>
          <w:tcPr>
            <w:tcW w:w="435" w:type="dxa"/>
            <w:vMerge w:val="restart"/>
            <w:hideMark/>
          </w:tcPr>
          <w:p w:rsidR="001B49D8" w:rsidRPr="000E6643" w:rsidRDefault="001B49D8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</w:p>
        </w:tc>
        <w:tc>
          <w:tcPr>
            <w:tcW w:w="2176" w:type="dxa"/>
            <w:vMerge w:val="restart"/>
            <w:hideMark/>
          </w:tcPr>
          <w:p w:rsidR="001B49D8" w:rsidRPr="000E6643" w:rsidRDefault="001B49D8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Название разделов, тем занятий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1B49D8" w:rsidRPr="000E6643" w:rsidRDefault="001B49D8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Предупреждение и коррекция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оптической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дисграфии</w:t>
            </w:r>
            <w:proofErr w:type="spellEnd"/>
          </w:p>
        </w:tc>
        <w:tc>
          <w:tcPr>
            <w:tcW w:w="7620" w:type="dxa"/>
            <w:gridSpan w:val="3"/>
            <w:hideMark/>
          </w:tcPr>
          <w:p w:rsidR="001B49D8" w:rsidRPr="000E6643" w:rsidRDefault="001B49D8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Развитие неречевых функций</w:t>
            </w:r>
          </w:p>
        </w:tc>
        <w:tc>
          <w:tcPr>
            <w:tcW w:w="1940" w:type="dxa"/>
            <w:vMerge w:val="restart"/>
            <w:hideMark/>
          </w:tcPr>
          <w:p w:rsidR="001B49D8" w:rsidRDefault="001B49D8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</w:p>
          <w:p w:rsidR="001B49D8" w:rsidRPr="000E6643" w:rsidRDefault="001B49D8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proofErr w:type="gramStart"/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ча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-сов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/</w:t>
            </w:r>
          </w:p>
          <w:p w:rsidR="001B49D8" w:rsidRPr="000E6643" w:rsidRDefault="001B49D8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дата</w:t>
            </w:r>
          </w:p>
        </w:tc>
      </w:tr>
      <w:tr w:rsidR="001B49D8" w:rsidRPr="000E6643" w:rsidTr="00957FB0">
        <w:trPr>
          <w:tblCellSpacing w:w="15" w:type="dxa"/>
        </w:trPr>
        <w:tc>
          <w:tcPr>
            <w:tcW w:w="435" w:type="dxa"/>
            <w:vMerge/>
            <w:vAlign w:val="center"/>
            <w:hideMark/>
          </w:tcPr>
          <w:p w:rsidR="001B49D8" w:rsidRPr="000E6643" w:rsidRDefault="001B49D8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76" w:type="dxa"/>
            <w:vMerge/>
            <w:vAlign w:val="center"/>
            <w:hideMark/>
          </w:tcPr>
          <w:p w:rsidR="001B49D8" w:rsidRPr="000E6643" w:rsidRDefault="001B49D8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1B49D8" w:rsidRPr="000E6643" w:rsidRDefault="001B49D8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hideMark/>
          </w:tcPr>
          <w:p w:rsidR="001B49D8" w:rsidRPr="000E6643" w:rsidRDefault="001B49D8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Дыхательные и голосовые упражнения</w:t>
            </w:r>
          </w:p>
        </w:tc>
        <w:tc>
          <w:tcPr>
            <w:tcW w:w="5782" w:type="dxa"/>
            <w:gridSpan w:val="2"/>
            <w:hideMark/>
          </w:tcPr>
          <w:p w:rsidR="001B49D8" w:rsidRPr="000E6643" w:rsidRDefault="001B49D8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Игры на развитие памяти, внимания и мышления</w:t>
            </w:r>
          </w:p>
        </w:tc>
        <w:tc>
          <w:tcPr>
            <w:tcW w:w="1940" w:type="dxa"/>
            <w:vMerge/>
            <w:hideMark/>
          </w:tcPr>
          <w:p w:rsidR="001B49D8" w:rsidRPr="000E6643" w:rsidRDefault="001B49D8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0E6643" w:rsidRPr="000E6643" w:rsidTr="00957FB0">
        <w:trPr>
          <w:trHeight w:val="105"/>
          <w:tblCellSpacing w:w="15" w:type="dxa"/>
        </w:trPr>
        <w:tc>
          <w:tcPr>
            <w:tcW w:w="14536" w:type="dxa"/>
            <w:gridSpan w:val="8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1 год обучения</w:t>
            </w:r>
          </w:p>
        </w:tc>
      </w:tr>
      <w:tr w:rsidR="007A6A0A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I. Подготовительный этап.</w:t>
            </w:r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808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782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5</w:t>
            </w:r>
          </w:p>
        </w:tc>
      </w:tr>
      <w:tr w:rsidR="007A6A0A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Развитие слухового и зрительного восприятия, памяти.</w:t>
            </w:r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</w:t>
            </w:r>
            <w:r w:rsidR="007A6A0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акомство с геометрическими фигу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рами. («Составление узоров из геометрических фигур»). Соотнесение предмета с цветом, вели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чиной и формой («Составление фигур из разрозненных деталей»).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«Подуй на бабочек»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Загадки.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«Что лишнее?»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7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Развитие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оптико-пространственного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гнозиса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праксиса</w:t>
            </w:r>
            <w:proofErr w:type="spellEnd"/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Сравнение предметов по величине, ширине, глубине и т.д. («Использование игра с постройками из кубиков»)</w:t>
            </w: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39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речевых и неречевых звуков.</w:t>
            </w:r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Знакомство с такими понятиями как: день недели, сутки, вчера, сегодня, завтра («Что было, что будет?»).</w:t>
            </w:r>
            <w:proofErr w:type="gramEnd"/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«Футбол»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«Что звучит?» (определить на слух какой предмет звучал) Загадки.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13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Развитие навыков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элементарного звукового анализа. Соотнесение звука и буквы.</w:t>
            </w:r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Развитие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пространственных представлений: верх-низ, слева-справа, между, под, над (Игра «Водитель», «Разноцветные точки»)</w:t>
            </w:r>
            <w:proofErr w:type="gramEnd"/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3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 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II. Звук и буква. Звукобуквенный анализ и синтез.</w:t>
            </w:r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808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782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940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60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 и буква. Схема слова. Формирование навыков сложного звукового анализа.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Знакомство с такими понятиями как: год, месяц. Расширение объема зрительной памяти (Игра «Чего не стало?»)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Пускание мыльных пузырей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D35D6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Корректурные задания (например, найди все буквы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выдели их)</w:t>
            </w:r>
          </w:p>
          <w:p w:rsidR="000E6643" w:rsidRPr="000E6643" w:rsidRDefault="000E6643" w:rsidP="00D35D6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Загадки.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гласных первого и второго ряда.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А-Я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изолированно, в слогах, в словах.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Соотнесение буквы со зву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 и символом. Конструир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ование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букв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(в соответствии с темой).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(Игры «Повтори узор», «Составь свой узор», «Измени узор».)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выработку дифференцированного плавного выдоха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Корректурные задания (например, выдели все буквы У кружком, а буквы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квадратом). Загадки.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А-Я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предложениях и текстах.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гласных У-Ю изолированно, в слогах.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гласных У-Ю в словах, в предложениях и тексте.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О-Ё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изолированно, в слогах.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выработку медленного удлиненного выдоха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Корректурные задания (например, найди все буквы Ы и подчеркни их, а буквы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 зачеркни). Загадки.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О-Ё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словах, в предложениях и тексте.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гласных Ы-И изолированно, в слогах.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гласных Ы-И в словах, в предложениях и тексте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Э-Е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изолированно, в слогах.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сочетание дыхания с движениями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Корректурные задания (например, найди все буквы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Э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подчеркни их, а буквы Е - зачеркни). Загадки.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Э-Е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словах, в предложениях и тексте.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Лабиализованные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гласные. Звуки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О-У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Дифференциация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букв. Работа с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квазиомонимами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Развитие образного мышления. Графический диктант.</w:t>
            </w: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18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Лабиализованные гласные. Звуки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Е-Ю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Смягчение согласных перед гласными второго ряда.</w:t>
            </w:r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Сравнение элементов букв. Развитие оптико-пространственных представлений. (Игра «Пуговица»)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сочетание дыхания с произнесением звука М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«Чего не стало?». Загадки.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Повторение. Дифференциация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А-Я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У-Ю, О-Ё, Ы-И, Э-Е. Проверочная работа.</w:t>
            </w:r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Развитие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зрительно-моторных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координации. (Игра «Дополни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»)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букв во всех позициях.</w:t>
            </w: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Мягкий знак для обозначения мягкости согласных на письме.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Соотнесение буквы с символом и звуком. Развитие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зрительно-моторных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координации. (Игра «Сделай также»)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Упражнение на сочетание дыхания с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контролем за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грудной клеткой. Произнесение звука М.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D35D6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«Муха»</w:t>
            </w:r>
          </w:p>
          <w:p w:rsidR="000E6643" w:rsidRPr="000E6643" w:rsidRDefault="000E6643" w:rsidP="00D35D6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(по начерченному полю на листе бумаги перемещают пуговицу по заданию логопеда в нужный квадрат)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Разделительный мягкий знак.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6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Разделительный твердый знак.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мягкого и твердого знака.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гласных и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согласных звуков.</w:t>
            </w:r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Конструирование и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реконструирование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букв. (Игра «На что это похоже?»)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Упражнение на отработку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реберно-брюшного дыхания.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Игра «Перепутанные линии» (глазами без помощи рук найти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дорожку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ведущую от одной цифры к другой)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26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Б-П, Б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П’ изолированно, в слогах, в словах.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Развитие оптических представлений и оптико-пространственных отношений.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Графический диктант.</w:t>
            </w: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21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Б-П, Б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П’ в предложениях и текстах. Оглушение звонкого согласного в середине и в конце слова.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10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В-Ф, В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Ф’</w:t>
            </w:r>
            <w:r w:rsidR="00D35D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изолированно, в слогах, в словах.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15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В-Ф, В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spellStart"/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Ф’в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предложениях и текстах. Оглушение звонкого согласного в середине и в конце слова.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«Дышим носом»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«Как было?» (запомнить начальное расположение вещей и после изменений вернуть все на свои места)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3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Г-К-Х, Г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К’-Х’ изолированно, в слогах, в словах.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Конструирование и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реконструирование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букв. Установление связей между графемой и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артикулемой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(Игра «Чудесный мешочек»)</w:t>
            </w: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36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Г-К-Х, Г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К’-Х’ в предложениях и текстах. Оглушение звонкого согласного в середине и в конце слова.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«Ныряльщик»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Произношение на твердой атаке звука М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«Найди отличия»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6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Д-Т, Д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Т’ изолированно, в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слогах, в словах.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33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33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Д-Т, Д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Т’ в предложениях и текстах. Оглушение звонкого согласного в середине и в конце слова.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«Свеча»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Произношение на твердой атаке звука М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«Путаница» (отыскать несколько наложенных одно на другое контурных изображений разных предметов, животных и др.)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10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3-С, З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С’ изолированно, в слогах, в словах.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28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3-С, З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С’ в предложениях и текстах. Оглушение звонкого согласного в середине и в конце слова.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«Заморозим подбородок»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Тренировки в произнесении слогов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звуком М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«Запомни как можно больше слов»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12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36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Ж-Ш изолированно, в слогах, в словах.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15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37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Звуки Ж-Ш в предложениях и текстах. Оглушение звонкого согласного в середине и в конце слова.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«Заморозим ладошки»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Тренировки в произнесении слогов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звуком М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«Найди отличия в ряду»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38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Повторение. Дифференциация звонких и глухих согласных. Проверочная работа.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Дифференциация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звуков С-Ш изолированно, в слогах, в словах.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Соотнесение буквы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 зву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ком и символом. Конструирование и </w:t>
            </w:r>
            <w:proofErr w:type="spellStart"/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реконструирование</w:t>
            </w:r>
            <w:proofErr w:type="spellEnd"/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букв.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«Погреем ладошки»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Тренировки в произнесении слогов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звуком М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Игра «Сложи узор» (составьте дорожку или узор из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фигур)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40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</w:t>
            </w:r>
            <w:r w:rsidR="008866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еренциа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С-Ш в предложениях и текстах.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З-Ж изолированно, в слогах, в словах.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Соотнесение буквы со зву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 и символом. Сравнение элементов букв.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Упранение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«Цветочный магазин»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«Обезьянки» (сделать фигуру из палочек или кирпичей по образцу)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42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З-Ж в предложениях и текстах.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С-Ц изолированно, в слогах, в словах.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Соотнесение буквы со зву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ком и символом. Развитие оптико-пространственных представлений. (Игра «Кубики»)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«Буль-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бульки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Тренировки в произнесении слогов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звуком М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«Топ-хлоп» (педагог говорит фразу; если выражение верное, дети хлопают, если не правильное – топают)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44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С-Ц в предложениях и текстах.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</w:t>
            </w:r>
            <w:r w:rsidR="00D35D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енциа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Ц-ТС изолированно, в слогах, в словах.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«Осенний ветер».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Произношение слогов с использованием звонких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согласных</w:t>
            </w: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46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Ц-ТС в предложениях и текстах.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47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Ч-Ц изолированно, в слогах, в словах.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Соотнесение буквы со зву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ком и символом. Развитие зрительно-моторных координации (Игра «Лабиринты»)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«Ветер»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Произношение слогов с использованием звонких согласных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Игра «Топ-хлоп» 2 вариант (педагог говорит слова; хлопать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нужно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если услышишь название животного, топать в остальных случаях)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Ч-Ц в предложениях и текстах.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49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Ч-Щ изолированно, в слогах, в словах.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«Ежик»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Произношение слогов с использованием звонких согласных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«Запрещенные движения» (повторять все движения кроме одного)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50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Ч-Щ в предложениях и текста.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Соотнесение буквы со зву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 xml:space="preserve">ком и символом. Дифференциация букв. Работа с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квазиомонимами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51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</w:t>
            </w:r>
            <w:proofErr w:type="spellEnd"/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звуков </w:t>
            </w:r>
            <w:proofErr w:type="gramStart"/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Ч-Т</w:t>
            </w:r>
            <w:proofErr w:type="gramEnd"/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 изолированно, в слогах, в словах.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«Удивимся»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Произношение пар слогов на одном выдохе с ударением на втором слоге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Игра «На стол! Под стол! Стучать!» (ребенок выполняет задания на слух,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не путаясь, т.к. педагог делает другие движения)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</w:t>
            </w:r>
            <w:r w:rsidR="00D35D6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ренциа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ция звуков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Ч-Т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 в предложениях и текстах.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53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Ч-Ш изолированно, в слогах, в словах.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«Семафор»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Произношение пар слогов на одном выдохе с ударением на втором слоге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Загадки. Ребусы (в соответствии с возрастом)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54</w:t>
            </w:r>
          </w:p>
        </w:tc>
        <w:tc>
          <w:tcPr>
            <w:tcW w:w="2176" w:type="dxa"/>
            <w:hideMark/>
          </w:tcPr>
          <w:p w:rsidR="000E6643" w:rsidRPr="000E6643" w:rsidRDefault="00D35D6C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</w:t>
            </w:r>
            <w:r w:rsidR="000E6643"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ция звуков Ч-Ш в предложениях и текстах.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Развитие образного мышления Установление связей между графемой и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артикулемой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Конструирование и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реконструирование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букв. Сравнение элементов букв.</w:t>
            </w: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55</w:t>
            </w:r>
          </w:p>
        </w:tc>
        <w:tc>
          <w:tcPr>
            <w:tcW w:w="2176" w:type="dxa"/>
            <w:hideMark/>
          </w:tcPr>
          <w:p w:rsidR="000E6643" w:rsidRPr="000E6643" w:rsidRDefault="000E6643" w:rsidP="00D35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Р-Р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'-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Л-Л' изолированно, в слогах, в словах.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«Подуй на бабочек»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Тренировки в произнесении слогов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звуком М</w:t>
            </w: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56</w:t>
            </w:r>
          </w:p>
        </w:tc>
        <w:tc>
          <w:tcPr>
            <w:tcW w:w="2176" w:type="dxa"/>
            <w:hideMark/>
          </w:tcPr>
          <w:p w:rsidR="000E6643" w:rsidRPr="000E6643" w:rsidRDefault="000E6643" w:rsidP="00D35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Р-Р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'-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Л-Л' в предложениях и текстах.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57</w:t>
            </w:r>
          </w:p>
        </w:tc>
        <w:tc>
          <w:tcPr>
            <w:tcW w:w="2176" w:type="dxa"/>
            <w:hideMark/>
          </w:tcPr>
          <w:p w:rsidR="000E6643" w:rsidRPr="000E6643" w:rsidRDefault="000E6643" w:rsidP="00D35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Л-Л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'-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Й изолированно, в слогах, в словах.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«Футбол»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Произношение слогов с использованием звонких согласных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«Продолжи дорожку» (дорожку из цветных палочек необходимо продолжить по образцу)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58</w:t>
            </w:r>
          </w:p>
        </w:tc>
        <w:tc>
          <w:tcPr>
            <w:tcW w:w="2176" w:type="dxa"/>
            <w:hideMark/>
          </w:tcPr>
          <w:p w:rsidR="000E6643" w:rsidRPr="000E6643" w:rsidRDefault="000E6643" w:rsidP="0088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Л-Л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'-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Й в предложениях и текстах.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Развитие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зрительно-моторных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координации. Развитие оптических представлений (Игра «Заполни пробел»).</w:t>
            </w: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59</w:t>
            </w:r>
          </w:p>
        </w:tc>
        <w:tc>
          <w:tcPr>
            <w:tcW w:w="2176" w:type="dxa"/>
            <w:hideMark/>
          </w:tcPr>
          <w:p w:rsidR="000E6643" w:rsidRPr="000E6643" w:rsidRDefault="000E6643" w:rsidP="0088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Л-В изолированно, в слогах, в словах.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выработку медленного удлиненного выдоха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Произношение слогов с использованием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звонких согласных</w:t>
            </w: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  <w:tc>
          <w:tcPr>
            <w:tcW w:w="2176" w:type="dxa"/>
            <w:hideMark/>
          </w:tcPr>
          <w:p w:rsidR="000E6643" w:rsidRPr="000E6643" w:rsidRDefault="000E6643" w:rsidP="0088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звуков Л-В в предложениях и текстах.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Обобщение и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повторение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изученного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Проверочная работа.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 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III. Слоговой анализ и синтез. Работа над словом.</w:t>
            </w:r>
          </w:p>
        </w:tc>
        <w:tc>
          <w:tcPr>
            <w:tcW w:w="2245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808" w:type="dxa"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782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25</w:t>
            </w:r>
          </w:p>
        </w:tc>
      </w:tr>
      <w:tr w:rsidR="007A6A0A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Слог. Слоговой анализ одно-, двух- и трехсложных слов. Схема слова.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Сравнение элементов смешиваемых букв. Соотнесение буквы с символом и звуком. Графический диктант.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сочетание дыхания с движениями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Необычные примеры (например,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укол-кол+гол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=угол)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3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одно-, двух- и трехсложных слов. Развитие слогового анализа и синтеза. Схема слова.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Родственные слова. Корень слова.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Работа с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квазиомонимами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Сравнение элементов смешиваемых букв. Соотнесение буквы с символом и звуком. Развитие кинетических представлений. (Игра «Заверши слово»)</w:t>
            </w:r>
          </w:p>
        </w:tc>
        <w:tc>
          <w:tcPr>
            <w:tcW w:w="1808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сочетание дыхания с произнесением звука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Загадки. Необычные примеры (например,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укол-кол+гол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=угол)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6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Однокоренные и родственные слова.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66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Ударение. Ударные и безударные гласные в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корне слова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67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Приставки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Упражнение на сочетание дыхания с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контролем за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грудной клеткой.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Кроссворды. Загадки.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68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Суффиксы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9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69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Окончания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70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Сложные слова. Соединительные гласные о, е.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6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71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Морфологический состав слова. Схема слова.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сочетание дыхания с произнесением звуковой цепочки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«Четвертый лишний» (по картинкам и на слух)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6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Морфологический состав слова. Проверочная работа.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\</w:t>
            </w:r>
          </w:p>
        </w:tc>
      </w:tr>
      <w:tr w:rsidR="007A6A0A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(со). Дифференциация предлогов.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Конструирование и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реконструирование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(Игра «Собери узор»)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отработку реберно-брюшного дыхания.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«Запомни 10 слов»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\</w:t>
            </w:r>
          </w:p>
        </w:tc>
      </w:tr>
      <w:tr w:rsidR="007A6A0A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из. Дифференциация предлогов.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rHeight w:val="7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за, из-за. Дифференциация предлогов.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«Дышим носом»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Произношение пар слогов на одном выдохе с ударением на втором слоге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«Ряд чисел» (найти в ряде чисел все заданные, например 2)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76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под, из-под. Дифференциация предлогов.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1B49D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</w:p>
        </w:tc>
      </w:tr>
      <w:tr w:rsidR="007A6A0A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77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над, под. Дифференциация предлогов.</w:t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Соотнесение буквы с символом и звуком. Работа со схемой предложения.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«Ныряльщик»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Произношение пар слогов на одном выдохе с ударением на втором слоге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«Запомни – нарисуй» (ребенок за 1 мин запоминает узор или фигуру, а затем по памяти рисует)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7A6A0A" w:rsidRPr="000E6643" w:rsidTr="00957FB0">
        <w:trPr>
          <w:trHeight w:val="3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78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Предлоги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через, около.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7A6A0A" w:rsidRPr="000E6643" w:rsidTr="00957FB0">
        <w:trPr>
          <w:trHeight w:val="10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79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Закрепление предлогов.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Дифференциация предлогов.</w:t>
            </w:r>
          </w:p>
        </w:tc>
        <w:tc>
          <w:tcPr>
            <w:tcW w:w="2245" w:type="dxa"/>
            <w:gridSpan w:val="2"/>
            <w:vMerge/>
            <w:vAlign w:val="center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 w:val="restart"/>
            <w:vAlign w:val="center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Произношение трех слогов на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одном выдохе с ударением на одном слоге</w:t>
            </w:r>
          </w:p>
        </w:tc>
        <w:tc>
          <w:tcPr>
            <w:tcW w:w="5782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Загадки. Игра «Лабиринт» (выйти из лабиринта быстрее всех, на листе бумаги)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7A6A0A" w:rsidRPr="000E6643" w:rsidTr="00957FB0">
        <w:trPr>
          <w:trHeight w:val="9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80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предлогов и приставок.</w:t>
            </w:r>
          </w:p>
        </w:tc>
        <w:tc>
          <w:tcPr>
            <w:tcW w:w="2245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8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82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105"/>
          <w:tblCellSpacing w:w="15" w:type="dxa"/>
        </w:trPr>
        <w:tc>
          <w:tcPr>
            <w:tcW w:w="4916" w:type="dxa"/>
            <w:gridSpan w:val="4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808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782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940" w:type="dxa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</w:tr>
      <w:tr w:rsidR="000E6643" w:rsidRPr="000E6643" w:rsidTr="00957FB0">
        <w:trPr>
          <w:trHeight w:val="30"/>
          <w:tblCellSpacing w:w="15" w:type="dxa"/>
        </w:trPr>
        <w:tc>
          <w:tcPr>
            <w:tcW w:w="14536" w:type="dxa"/>
            <w:gridSpan w:val="8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2 год обучения</w:t>
            </w:r>
          </w:p>
        </w:tc>
      </w:tr>
      <w:tr w:rsidR="000E6643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I. Подготовительный этап.</w:t>
            </w:r>
          </w:p>
        </w:tc>
        <w:tc>
          <w:tcPr>
            <w:tcW w:w="2210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4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Развитие слухового и зрительного восприятия, памяти.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Узнавание предмета по контурному изображению и деталям рисунка («Что это?»). Соотнесение предмета с цветом, вели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чиной и формой.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выработку дифференцированного плавного выдоха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Загадки.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«Что лишнее?»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Развитие пространственно-временных отношений.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«Что звучит?» (определить на слух какой предмет звучал) Загадки.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Звуковой (фонематический) анализ слов.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Развитие пространственных представлений: верх, низ, слева, справа,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под, над... Расширение объема зрительной памяти. (Игра «Офицер-солдат»)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выработку медленного удлиненного выдоха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на сочетание дыхания с движениями</w:t>
            </w:r>
          </w:p>
        </w:tc>
        <w:tc>
          <w:tcPr>
            <w:tcW w:w="1955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Корректурные задания (например, найди все буквы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выдели их)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Загадки.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rHeight w:val="3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Звукобуквенный и слоговой анализ и синтез слов.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221B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II. Слово и </w:t>
            </w: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словосочетание.</w:t>
            </w:r>
          </w:p>
        </w:tc>
        <w:tc>
          <w:tcPr>
            <w:tcW w:w="2210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33</w:t>
            </w:r>
          </w:p>
        </w:tc>
      </w:tr>
      <w:tr w:rsidR="000E6643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85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Ударение. Фонетическая и смыслоразличительная роль ударения.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сходных по начертанию бу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 в сл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огах, словах, словосочетании.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«Погреем ладошки»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Произнесение семи слогов с перемещающимися ударениями</w:t>
            </w:r>
          </w:p>
        </w:tc>
        <w:tc>
          <w:tcPr>
            <w:tcW w:w="1955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Корректурные задания (например, выдели все буквы У кружком, а буквы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квадратом).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Загадки.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rHeight w:val="10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86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Форморазличительная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роль ударения.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87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Ударные и безударные гласные (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А-О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Е-И, И-Я).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«Цветочный магазин»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Произнесение семи слогов с перемещающимися ударениями</w:t>
            </w:r>
          </w:p>
        </w:tc>
        <w:tc>
          <w:tcPr>
            <w:tcW w:w="1955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Корректурные задания (например, найди все буквы Ы и подчеркни их, а буквы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 зачеркни). Загадки.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88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Слова-предметы.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rHeight w:val="30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89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Практическое употребление существительных в форме единственного и множественного числа.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сходных по начертанию бу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 в сл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огах, словах, словосочетании.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Сравнение элементов смешиваемых букв.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«Буль-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бульки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Сочетаний гласных звуков с сонантом [j]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«Чего не стало?». Загадки.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9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Практическое употребление существительных разного рода.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«Муха»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Употребление существительных в косвенных падежах.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«Осенний ветер».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Сочетаний гласных звуков с сонантом [j]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Игра «Перепутанные линии»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0E6643" w:rsidRPr="000E6643" w:rsidTr="00957FB0">
        <w:trPr>
          <w:trHeight w:val="6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92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Слова-признаки. Подбор слов-признаков к словам-предметам.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сходных по начертанию бу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 в сл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огах, словах, словосочетании.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Развитие зрительно-моторных координации («Копирование точек»).</w:t>
            </w: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«Как было?»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rHeight w:val="3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93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прилагательных с существительными в роде и числе.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«Ветер»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Сочетаний гласных звуков с сонантом [j]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«Найди отличия»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9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прилагательных с существительными в падеже.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«Путаница»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Слова-действия. Подбор слов-действий к словам-предметам.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«Ежик»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Длительное произнесение гласных фонем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«Запомни как можно больше слов»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96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глагола с существительными в числе.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сходных по начертанию бу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 в сл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огах, словах, словосочетании.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Развитие кинетических представлений (Игра «Чудесный мешочек»). Работа с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квазиомонимами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«Найди отличия в ряду»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3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97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глагола с существительными в роде.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«Удивимся»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Длительное произнесение гласных фонем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«Сложи узор» (составьте дорожку или узор из фигур)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10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98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Согласование глагола с существительными во времени.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«Обезьянки»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99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Имя числительное. Согласование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числительных с существительными и прилагательными.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«Семафор»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Длительное произнесение гласных фонем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Игра «Топ-хлоп»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100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Слова-антонимы (слова-неприятели).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«Топ-хлоп» 2 вариант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Слова-синонимы (слова-близнецы).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«Запрещенные движения»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III. Предложение и текст.</w:t>
            </w:r>
          </w:p>
        </w:tc>
        <w:tc>
          <w:tcPr>
            <w:tcW w:w="2210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23</w:t>
            </w:r>
          </w:p>
        </w:tc>
      </w:tr>
      <w:tr w:rsidR="000E6643" w:rsidRPr="000E6643" w:rsidTr="00957FB0">
        <w:trPr>
          <w:trHeight w:val="6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Языковой анализ и синтез предложения.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сходных по начерта</w:t>
            </w:r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нию бу</w:t>
            </w:r>
            <w:proofErr w:type="gramStart"/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 в сл</w:t>
            </w:r>
            <w:proofErr w:type="gramEnd"/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овосочетании, пред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ложении, тексте. Развитие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зрительно-моторных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координации.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«Ушки»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длительное произнесение гласных фонем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«На стол! Под стол! Стучать!»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6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Связь слов в предложении. Согласование слов в роде, числе, падеже.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Загадки. Ребусы (в соответствии с возрастом)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 предложения. Схема предложения.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«Горка»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«Катание» гласных фонем по горке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«Продолжи дорожку»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Виды предложений по интонации.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Необычные примеры (например,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укол-кол+гол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=угол)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106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Грамматическое оформление предложения и его распространение.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сходных по начерта</w:t>
            </w:r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нию бу</w:t>
            </w:r>
            <w:proofErr w:type="gramStart"/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 в сл</w:t>
            </w:r>
            <w:proofErr w:type="gramEnd"/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овосочетании, пред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ложении, тексте. Развитие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оптических представлений и оптико-пространственных отношений.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Упражнение «В гости»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Длительное пение закрытых слогов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Загадки. Необычные примеры (например,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укол-кол+гол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=угол)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rHeight w:val="30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107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Составление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предложений из разрозненных слов. Деформированные предложения.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Кроссворды.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Загадки.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108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Составление плана рассказа. Пересказ по плану.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сходных по начерта</w:t>
            </w:r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нию бу</w:t>
            </w:r>
            <w:proofErr w:type="gramStart"/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 в сл</w:t>
            </w:r>
            <w:proofErr w:type="gramEnd"/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овосочетании, пред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ложении, тексте. Развитие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зрительно-моторных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координации.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«Шарик»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Пение гласных и согласных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«Четвертый лишний» (по картинкам и на слух)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109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Описательный рассказ.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«Запомни 10 слов»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110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Деформированные тексты.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сходных по начертанию бу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 в сл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</w:t>
            </w:r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осочетании, пред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ложении, тексте. Развитие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зрительно-моторных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координации.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Работа с 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квазиомонимами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«Ниточка»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Пение гласных и согласных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«Ряд чисел» (найти в ряде чисел все заданные, например 2)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3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111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Краткий пересказ.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«Запомни – нарисуй» (ребенок за 1 мин запоминает узор или фигуру, а затем по памяти рисует)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1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112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Рассказ по серии сюжетных картинок.</w:t>
            </w:r>
          </w:p>
        </w:tc>
        <w:tc>
          <w:tcPr>
            <w:tcW w:w="2210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Дифференциация сходных по начерта</w:t>
            </w:r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нию бу</w:t>
            </w:r>
            <w:proofErr w:type="gramStart"/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 в сл</w:t>
            </w:r>
            <w:proofErr w:type="gramEnd"/>
            <w:r w:rsidR="00DB1B1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овосочетании, пред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ложении, тексте. Развитие оптических </w:t>
            </w: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представлений и оптико-пространственных отношений.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Упражнение «За-</w:t>
            </w:r>
            <w:proofErr w:type="spell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</w:t>
            </w:r>
            <w:proofErr w:type="spell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Пение гласных и согласных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Игра «Лабиринт» (выйти из лабиринта быстрее всех, на листе бумаги)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113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Рассказ по сюжетной картинке.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Загадки.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0E6643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114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Творческий рассказ.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Упражнение «Повтори песню»</w:t>
            </w:r>
          </w:p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Пение гласных и согласных</w:t>
            </w:r>
          </w:p>
        </w:tc>
        <w:tc>
          <w:tcPr>
            <w:tcW w:w="1955" w:type="dxa"/>
            <w:vMerge w:val="restart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Загадки. Ребусы. Кроссворды.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rHeight w:val="45"/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115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Обобщение и повторение </w:t>
            </w:r>
            <w:proofErr w:type="gramStart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изученного</w:t>
            </w:r>
            <w:proofErr w:type="gramEnd"/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Проверочная работа.</w:t>
            </w:r>
          </w:p>
        </w:tc>
        <w:tc>
          <w:tcPr>
            <w:tcW w:w="2210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55" w:type="dxa"/>
            <w:vMerge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210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60</w:t>
            </w:r>
          </w:p>
        </w:tc>
      </w:tr>
      <w:tr w:rsidR="000E6643" w:rsidRPr="000E6643" w:rsidTr="00957FB0">
        <w:trPr>
          <w:tblCellSpacing w:w="15" w:type="dxa"/>
        </w:trPr>
        <w:tc>
          <w:tcPr>
            <w:tcW w:w="43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176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210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955" w:type="dxa"/>
            <w:hideMark/>
          </w:tcPr>
          <w:p w:rsidR="000E6643" w:rsidRPr="000E6643" w:rsidRDefault="000E6643" w:rsidP="000E6643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767" w:type="dxa"/>
            <w:gridSpan w:val="2"/>
            <w:hideMark/>
          </w:tcPr>
          <w:p w:rsidR="000E6643" w:rsidRPr="000E6643" w:rsidRDefault="000E6643" w:rsidP="001B49D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E66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</w:tbl>
    <w:p w:rsidR="00C2720D" w:rsidRDefault="00C2720D" w:rsidP="000E664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  <w:lang w:val="ru-RU"/>
        </w:rPr>
      </w:pPr>
    </w:p>
    <w:p w:rsidR="00C2720D" w:rsidRDefault="00C2720D" w:rsidP="000E664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  <w:lang w:val="ru-RU"/>
        </w:rPr>
      </w:pPr>
    </w:p>
    <w:p w:rsidR="000E6643" w:rsidRPr="00886605" w:rsidRDefault="000E6643" w:rsidP="000E664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val="ru-RU"/>
        </w:rPr>
      </w:pPr>
      <w:r w:rsidRPr="00886605">
        <w:rPr>
          <w:rFonts w:ascii="Times New Roman" w:eastAsia="Times New Roman" w:hAnsi="Times New Roman" w:cs="Times New Roman"/>
          <w:b/>
          <w:bCs/>
          <w:u w:val="single"/>
          <w:lang w:val="ru-RU"/>
        </w:rPr>
        <w:t>Условия и методические рекомендации по реализации программы</w:t>
      </w:r>
    </w:p>
    <w:p w:rsidR="000E6643" w:rsidRPr="000E6643" w:rsidRDefault="000E6643" w:rsidP="000E664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br/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t>Требования к педагогу</w:t>
      </w:r>
    </w:p>
    <w:p w:rsidR="000E6643" w:rsidRPr="000E6643" w:rsidRDefault="000E6643" w:rsidP="00C272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Логопедическая работа осуществля</w:t>
      </w:r>
      <w:r w:rsidR="00AA0A4C">
        <w:rPr>
          <w:rFonts w:ascii="Times New Roman" w:eastAsia="Times New Roman" w:hAnsi="Times New Roman" w:cs="Times New Roman"/>
          <w:lang w:val="ru-RU"/>
        </w:rPr>
        <w:t>ет</w:t>
      </w:r>
      <w:r w:rsidRPr="000E6643">
        <w:rPr>
          <w:rFonts w:ascii="Times New Roman" w:eastAsia="Times New Roman" w:hAnsi="Times New Roman" w:cs="Times New Roman"/>
          <w:lang w:val="ru-RU"/>
        </w:rPr>
        <w:t>ся специалистом соответствующей квалификации с высшим специальным образованием.</w:t>
      </w:r>
    </w:p>
    <w:p w:rsidR="000E6643" w:rsidRPr="000E6643" w:rsidRDefault="000E6643" w:rsidP="00C272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Учитель-логопед </w:t>
      </w:r>
      <w:r w:rsidR="00AA0A4C">
        <w:rPr>
          <w:rFonts w:ascii="Times New Roman" w:eastAsia="Times New Roman" w:hAnsi="Times New Roman" w:cs="Times New Roman"/>
          <w:lang w:val="ru-RU"/>
        </w:rPr>
        <w:t>имеет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чёткое представление об особенностях психического и физического развития детей с </w:t>
      </w:r>
      <w:r w:rsidR="00957FB0">
        <w:rPr>
          <w:rFonts w:ascii="Times New Roman" w:eastAsia="Times New Roman" w:hAnsi="Times New Roman" w:cs="Times New Roman"/>
          <w:lang w:val="ru-RU"/>
        </w:rPr>
        <w:t>ТНР</w:t>
      </w:r>
      <w:r w:rsidR="00AA0A4C">
        <w:rPr>
          <w:rFonts w:ascii="Times New Roman" w:eastAsia="Times New Roman" w:hAnsi="Times New Roman" w:cs="Times New Roman"/>
          <w:lang w:val="ru-RU"/>
        </w:rPr>
        <w:t>, использует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подходящие методики и технологии организации образовательного процесса.</w:t>
      </w:r>
    </w:p>
    <w:p w:rsidR="000E6643" w:rsidRPr="000E6643" w:rsidRDefault="000E6643" w:rsidP="00C272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br/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t>Программно</w:t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noBreakHyphen/>
        <w:t>методическое и материально-техническое обеспечение</w:t>
      </w:r>
    </w:p>
    <w:p w:rsidR="000E6643" w:rsidRPr="000E6643" w:rsidRDefault="000E6643" w:rsidP="00C272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Реализация данной программы требует полного технического оснащения логопедического кабинета. В соответствии с особенностями детей с ОВЗ все пособия, а также непостоянно используемое оборудование должны легко переноситься и, при необходимости, убираться, чтобы не отвлекать школьников.</w:t>
      </w:r>
    </w:p>
    <w:p w:rsidR="000E6643" w:rsidRPr="000E6643" w:rsidRDefault="000E6643" w:rsidP="00C272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В процессе реализации программы </w:t>
      </w:r>
      <w:r w:rsidR="00AA0A4C">
        <w:rPr>
          <w:rFonts w:ascii="Times New Roman" w:eastAsia="Times New Roman" w:hAnsi="Times New Roman" w:cs="Times New Roman"/>
          <w:lang w:val="ru-RU"/>
        </w:rPr>
        <w:t>используются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методические рекомендации (Мазановой Е. В.,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Ефименковой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 Л. Н.,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Садовниковой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 И. Н.,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Лалаевой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 Р. И.), диагностический и коррекционно-развивающий инструментарий, необходимый для осуществления профессиональной деятельнос</w:t>
      </w:r>
      <w:r w:rsidR="00AA0A4C">
        <w:rPr>
          <w:rFonts w:ascii="Times New Roman" w:eastAsia="Times New Roman" w:hAnsi="Times New Roman" w:cs="Times New Roman"/>
          <w:lang w:val="ru-RU"/>
        </w:rPr>
        <w:t>ти учителя, педагога-психолога</w:t>
      </w:r>
      <w:r w:rsidRPr="000E6643">
        <w:rPr>
          <w:rFonts w:ascii="Times New Roman" w:eastAsia="Times New Roman" w:hAnsi="Times New Roman" w:cs="Times New Roman"/>
          <w:lang w:val="ru-RU"/>
        </w:rPr>
        <w:t>, учителя-логопеда.</w:t>
      </w:r>
    </w:p>
    <w:p w:rsidR="000E6643" w:rsidRPr="000E6643" w:rsidRDefault="00AA0A4C" w:rsidP="00C272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Н</w:t>
      </w:r>
      <w:r w:rsidR="000E6643" w:rsidRPr="000E6643">
        <w:rPr>
          <w:rFonts w:ascii="Times New Roman" w:eastAsia="Times New Roman" w:hAnsi="Times New Roman" w:cs="Times New Roman"/>
          <w:lang w:val="ru-RU"/>
        </w:rPr>
        <w:t>аличие системы широкого доступа педагогов, детей с речевыми нарушениями, родителей (законных представителей) к сетевым источникам информации,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видеоматериалов, а также доступа к информационно-методической литературе, логопедическим стендам.</w:t>
      </w:r>
    </w:p>
    <w:p w:rsidR="000E6643" w:rsidRPr="000E6643" w:rsidRDefault="000E6643" w:rsidP="00C272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br/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t>Методические рекомендации к организации коррекционно-разви</w:t>
      </w:r>
      <w:r w:rsidR="00886605">
        <w:rPr>
          <w:rFonts w:ascii="Times New Roman" w:eastAsia="Times New Roman" w:hAnsi="Times New Roman" w:cs="Times New Roman"/>
          <w:b/>
          <w:bCs/>
          <w:lang w:val="ru-RU"/>
        </w:rPr>
        <w:t>вающей работы со школьниками 1-4</w:t>
      </w:r>
      <w:r w:rsidRPr="000E6643">
        <w:rPr>
          <w:rFonts w:ascii="Times New Roman" w:eastAsia="Times New Roman" w:hAnsi="Times New Roman" w:cs="Times New Roman"/>
          <w:b/>
          <w:bCs/>
          <w:lang w:val="ru-RU"/>
        </w:rPr>
        <w:t xml:space="preserve"> классов с </w:t>
      </w:r>
      <w:r w:rsidR="00957FB0">
        <w:rPr>
          <w:rFonts w:ascii="Times New Roman" w:eastAsia="Times New Roman" w:hAnsi="Times New Roman" w:cs="Times New Roman"/>
          <w:b/>
          <w:bCs/>
          <w:lang w:val="ru-RU"/>
        </w:rPr>
        <w:t>ТНР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Коррекционно-развивающая работа должна проводиться дифференцированно с учетом возраста ребёнка, формы заболевания и (или) заключения ПМПК.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Особенностями логопедической работы с детьми с </w:t>
      </w:r>
      <w:r w:rsidR="00957FB0">
        <w:rPr>
          <w:rFonts w:ascii="Times New Roman" w:eastAsia="Times New Roman" w:hAnsi="Times New Roman" w:cs="Times New Roman"/>
          <w:lang w:val="ru-RU"/>
        </w:rPr>
        <w:t>ТНР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является использование специальной дифференцированной индивидуальной наглядности, выбор методов и приемов с учетом возрастных и индивидуальных возможностей, смена деятельности, как обязательная часть любого занятия.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Во время занятий важно соблюдать принцип многообразного предъявления одного и того же предмета, речевого материала в вариациях, с учетом постепенности перехода от простого к </w:t>
      </w:r>
      <w:proofErr w:type="gramStart"/>
      <w:r w:rsidRPr="000E6643">
        <w:rPr>
          <w:rFonts w:ascii="Times New Roman" w:eastAsia="Times New Roman" w:hAnsi="Times New Roman" w:cs="Times New Roman"/>
          <w:lang w:val="ru-RU"/>
        </w:rPr>
        <w:t>сложному</w:t>
      </w:r>
      <w:proofErr w:type="gramEnd"/>
      <w:r w:rsidRPr="000E6643">
        <w:rPr>
          <w:rFonts w:ascii="Times New Roman" w:eastAsia="Times New Roman" w:hAnsi="Times New Roman" w:cs="Times New Roman"/>
          <w:lang w:val="ru-RU"/>
        </w:rPr>
        <w:t xml:space="preserve">. Такое разнообразие в работе будет способствовать формированию обобщенных представлений о предметах. Например, один и тот же наглядный и словесный материал может быть использован для автоматизации звука в словах, затем в предложениях,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чистоговорках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>, загадках, для составления описательного рассказа и др.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Для более продуктивной работы, способствующей быстрейшему восстановлению нарушенных функций, важно включать в деятельность все анализаторные системы ребенка: зрительную, слуховую, тактильную, двигательную и даже, при возможности, обоняние и вкус.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Особое внимание необходимо уделяется развитию речевой моторики, голосовой и дыхательной мускулатуры, что является особенно значимым для коррекции звукопроизношения. Для этого можно использовать специальные логопедические упражнения, которые подбираются индивидуально с учетом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речедвигательных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 xml:space="preserve"> нарушений у каждого ребенка. На начальных этапах работу лучше проводить с максимальным подключением сохранных анализаторов (зрительного, слухового, тактильного). В коррекционную работу может входить логопедический массаж, целью которого является устранение патологической симптоматики в периферическом отделе речевого аппарата.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Спецификой работы с детьми с ОВЗ является необходимость индивидуального подбора заданий. В одних случаях, задания давать в тестовой форме, позволяющие ребенку не давать развернутый речевой ответ, в других – предъявлять речевой образец для ответа.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0E6643">
        <w:rPr>
          <w:rFonts w:ascii="Times New Roman" w:eastAsia="Times New Roman" w:hAnsi="Times New Roman" w:cs="Times New Roman"/>
          <w:lang w:val="ru-RU"/>
        </w:rPr>
        <w:t>артикулирование</w:t>
      </w:r>
      <w:proofErr w:type="spellEnd"/>
      <w:r w:rsidRPr="000E6643">
        <w:rPr>
          <w:rFonts w:ascii="Times New Roman" w:eastAsia="Times New Roman" w:hAnsi="Times New Roman" w:cs="Times New Roman"/>
          <w:lang w:val="ru-RU"/>
        </w:rPr>
        <w:t>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Структура занятия по коррекции устной и письменной речи и его компоненты могут меняться и комбинироваться не только в зависимости от целей и задач, но и от выбранных методов работы (см. Приложение 2).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b/>
          <w:bCs/>
          <w:lang w:val="ru-RU"/>
        </w:rPr>
        <w:t xml:space="preserve">Методические рекомендации по работе логопеда с педагогами и родителями детей с </w:t>
      </w:r>
      <w:r w:rsidR="00957FB0">
        <w:rPr>
          <w:rFonts w:ascii="Times New Roman" w:eastAsia="Times New Roman" w:hAnsi="Times New Roman" w:cs="Times New Roman"/>
          <w:b/>
          <w:bCs/>
          <w:lang w:val="ru-RU"/>
        </w:rPr>
        <w:t>ТНР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 xml:space="preserve">Неотъемлемой частью коррекционно-развивающей работы с детьми с </w:t>
      </w:r>
      <w:r w:rsidR="00957FB0">
        <w:rPr>
          <w:rFonts w:ascii="Times New Roman" w:eastAsia="Times New Roman" w:hAnsi="Times New Roman" w:cs="Times New Roman"/>
          <w:lang w:val="ru-RU"/>
        </w:rPr>
        <w:t>ТНР</w:t>
      </w:r>
      <w:r w:rsidRPr="000E6643">
        <w:rPr>
          <w:rFonts w:ascii="Times New Roman" w:eastAsia="Times New Roman" w:hAnsi="Times New Roman" w:cs="Times New Roman"/>
          <w:lang w:val="ru-RU"/>
        </w:rPr>
        <w:t xml:space="preserve"> является интеграция работы специалистов школы. Например, в семинарах-практикумах по организации логопедической работы, активное участие могут принимать: педагоги-психологи, учителя и др. педагогические работники. Кроме семинаров, логопед должен проводить индивидуальные и тематические консультации для педагогов по вопросам развития и коррекции устной и письменной речи.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lastRenderedPageBreak/>
        <w:t>Взаимосвязь в работе логопеда и учителей начальной школы осуществляется также на совместных методических объединениях, совещаниях, педсоветах, где решаются разнообразные организационные вопросы, предоставляются доклады по работе с детьми с ОВЗ, проводятся дискуссии на темы, представляющие интерес для педагогов.</w:t>
      </w:r>
    </w:p>
    <w:p w:rsidR="000E6643" w:rsidRPr="000E6643" w:rsidRDefault="000E6643" w:rsidP="00C2720D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Просветительская и консультативная деятельность по вопросам, связанным с особенностями логопедической работы с детьми, распространяется не только на педагогических работников школы, но и на родителей школьников с ОВЗ. Без активного участия семьи ребенка, коррекционно-развивающая работа будет более продолжительной и менее эффективной.</w:t>
      </w:r>
    </w:p>
    <w:p w:rsidR="00C2720D" w:rsidRDefault="000E6643" w:rsidP="00ED1B0C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0E6643">
        <w:rPr>
          <w:rFonts w:ascii="Times New Roman" w:eastAsia="Times New Roman" w:hAnsi="Times New Roman" w:cs="Times New Roman"/>
          <w:lang w:val="ru-RU"/>
        </w:rPr>
        <w:t>К формам работы с родителями в условиях школы можно отнести: родительские собрания, индивидуальные и тематические консультации, семинары-прак</w:t>
      </w:r>
      <w:r w:rsidR="00957FB0">
        <w:rPr>
          <w:rFonts w:ascii="Times New Roman" w:eastAsia="Times New Roman" w:hAnsi="Times New Roman" w:cs="Times New Roman"/>
          <w:lang w:val="ru-RU"/>
        </w:rPr>
        <w:t xml:space="preserve">тикумы, открытые занятия и др. </w:t>
      </w:r>
      <w:r w:rsidRPr="000E6643">
        <w:rPr>
          <w:rFonts w:ascii="Times New Roman" w:eastAsia="Times New Roman" w:hAnsi="Times New Roman" w:cs="Times New Roman"/>
          <w:lang w:val="ru-RU"/>
        </w:rPr>
        <w:t>В работе с родителями широко используются вспомогательные наглядные средства: специальные «логопедические уголки», информационные стенды, тематические выставки книг и пособий, памятки, образцы выполненных заданий.</w:t>
      </w: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p w:rsidR="00B574D7" w:rsidRPr="000E6643" w:rsidRDefault="00B574D7" w:rsidP="000E6643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B574D7" w:rsidRPr="000E6643" w:rsidSect="00441E5C">
      <w:type w:val="continuous"/>
      <w:pgSz w:w="16837" w:h="11905" w:orient="landscape"/>
      <w:pgMar w:top="1573" w:right="567" w:bottom="671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F2" w:rsidRDefault="004B26F2">
      <w:r>
        <w:separator/>
      </w:r>
    </w:p>
  </w:endnote>
  <w:endnote w:type="continuationSeparator" w:id="0">
    <w:p w:rsidR="004B26F2" w:rsidRDefault="004B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F2" w:rsidRDefault="004B26F2"/>
  </w:footnote>
  <w:footnote w:type="continuationSeparator" w:id="0">
    <w:p w:rsidR="004B26F2" w:rsidRDefault="004B26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43E"/>
    <w:multiLevelType w:val="multilevel"/>
    <w:tmpl w:val="707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36EEA"/>
    <w:multiLevelType w:val="multilevel"/>
    <w:tmpl w:val="9C866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GB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GB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D4891"/>
    <w:multiLevelType w:val="multilevel"/>
    <w:tmpl w:val="72A49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65A5C"/>
    <w:multiLevelType w:val="multilevel"/>
    <w:tmpl w:val="7FB61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554DC"/>
    <w:multiLevelType w:val="multilevel"/>
    <w:tmpl w:val="6ACC73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566D4"/>
    <w:multiLevelType w:val="hybridMultilevel"/>
    <w:tmpl w:val="520870B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21D35AC1"/>
    <w:multiLevelType w:val="multilevel"/>
    <w:tmpl w:val="F16C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34504"/>
    <w:multiLevelType w:val="multilevel"/>
    <w:tmpl w:val="CBBA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70BB5"/>
    <w:multiLevelType w:val="hybridMultilevel"/>
    <w:tmpl w:val="B588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61417"/>
    <w:multiLevelType w:val="multilevel"/>
    <w:tmpl w:val="C11E1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GB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FD5A50"/>
    <w:multiLevelType w:val="multilevel"/>
    <w:tmpl w:val="CC46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61933"/>
    <w:multiLevelType w:val="hybridMultilevel"/>
    <w:tmpl w:val="EEA8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66C46"/>
    <w:multiLevelType w:val="multilevel"/>
    <w:tmpl w:val="12B2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D2508"/>
    <w:multiLevelType w:val="multilevel"/>
    <w:tmpl w:val="BE6E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E95BEC"/>
    <w:multiLevelType w:val="hybridMultilevel"/>
    <w:tmpl w:val="712065C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653D0F77"/>
    <w:multiLevelType w:val="multilevel"/>
    <w:tmpl w:val="0D8E3C9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01ED3"/>
    <w:multiLevelType w:val="multilevel"/>
    <w:tmpl w:val="7EB08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2C"/>
    <w:rsid w:val="0008278A"/>
    <w:rsid w:val="00095544"/>
    <w:rsid w:val="000B1046"/>
    <w:rsid w:val="000C0C2C"/>
    <w:rsid w:val="000D569D"/>
    <w:rsid w:val="000E6643"/>
    <w:rsid w:val="00127153"/>
    <w:rsid w:val="00150349"/>
    <w:rsid w:val="00197094"/>
    <w:rsid w:val="001B49D8"/>
    <w:rsid w:val="001E0949"/>
    <w:rsid w:val="00221B4C"/>
    <w:rsid w:val="002505E2"/>
    <w:rsid w:val="002970A3"/>
    <w:rsid w:val="00433F0F"/>
    <w:rsid w:val="00441E5C"/>
    <w:rsid w:val="00445A57"/>
    <w:rsid w:val="0046485E"/>
    <w:rsid w:val="004B203E"/>
    <w:rsid w:val="004B26F2"/>
    <w:rsid w:val="00505626"/>
    <w:rsid w:val="00521E33"/>
    <w:rsid w:val="00614FE4"/>
    <w:rsid w:val="006211DF"/>
    <w:rsid w:val="006634E6"/>
    <w:rsid w:val="00730B0A"/>
    <w:rsid w:val="00797B33"/>
    <w:rsid w:val="007A6A0A"/>
    <w:rsid w:val="00822F7A"/>
    <w:rsid w:val="00886605"/>
    <w:rsid w:val="00957FB0"/>
    <w:rsid w:val="009600A7"/>
    <w:rsid w:val="009A31E1"/>
    <w:rsid w:val="009A529B"/>
    <w:rsid w:val="009C74F0"/>
    <w:rsid w:val="009D08DA"/>
    <w:rsid w:val="009E3B52"/>
    <w:rsid w:val="00A11D72"/>
    <w:rsid w:val="00AA0A4C"/>
    <w:rsid w:val="00AE222F"/>
    <w:rsid w:val="00B0137C"/>
    <w:rsid w:val="00B56FD3"/>
    <w:rsid w:val="00B574D7"/>
    <w:rsid w:val="00B6386E"/>
    <w:rsid w:val="00B86B15"/>
    <w:rsid w:val="00BB1E14"/>
    <w:rsid w:val="00C2720D"/>
    <w:rsid w:val="00C36715"/>
    <w:rsid w:val="00C81AAB"/>
    <w:rsid w:val="00C91A3A"/>
    <w:rsid w:val="00CB13D1"/>
    <w:rsid w:val="00D35D6C"/>
    <w:rsid w:val="00D6559E"/>
    <w:rsid w:val="00D73169"/>
    <w:rsid w:val="00DB1B13"/>
    <w:rsid w:val="00DB3413"/>
    <w:rsid w:val="00DE5468"/>
    <w:rsid w:val="00DF2195"/>
    <w:rsid w:val="00DF29E0"/>
    <w:rsid w:val="00E043FD"/>
    <w:rsid w:val="00E12132"/>
    <w:rsid w:val="00E32E12"/>
    <w:rsid w:val="00E702E1"/>
    <w:rsid w:val="00ED1B0C"/>
    <w:rsid w:val="00F9566F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it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80" w:after="36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20" w:after="13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48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f8">
    <w:name w:val="Table Grid"/>
    <w:basedOn w:val="a1"/>
    <w:uiPriority w:val="59"/>
    <w:rsid w:val="002505E2"/>
    <w:rPr>
      <w:rFonts w:asciiTheme="minorHAnsi" w:eastAsiaTheme="minorEastAsia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rmal (Web)"/>
    <w:basedOn w:val="a"/>
    <w:uiPriority w:val="99"/>
    <w:unhideWhenUsed/>
    <w:rsid w:val="006634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a">
    <w:name w:val="Body Text"/>
    <w:basedOn w:val="a"/>
    <w:link w:val="afb"/>
    <w:uiPriority w:val="1"/>
    <w:qFormat/>
    <w:rsid w:val="00441E5C"/>
    <w:pPr>
      <w:widowControl w:val="0"/>
      <w:autoSpaceDE w:val="0"/>
      <w:autoSpaceDN w:val="0"/>
      <w:ind w:left="478"/>
    </w:pPr>
    <w:rPr>
      <w:rFonts w:ascii="Times New Roman" w:eastAsia="Times New Roman" w:hAnsi="Times New Roman" w:cs="Times New Roman"/>
      <w:color w:val="auto"/>
      <w:lang w:val="ru-RU" w:bidi="ru-RU"/>
    </w:rPr>
  </w:style>
  <w:style w:type="character" w:customStyle="1" w:styleId="afb">
    <w:name w:val="Основной текст Знак"/>
    <w:basedOn w:val="a0"/>
    <w:link w:val="afa"/>
    <w:uiPriority w:val="1"/>
    <w:rsid w:val="00441E5C"/>
    <w:rPr>
      <w:rFonts w:ascii="Times New Roman" w:eastAsia="Times New Roman" w:hAnsi="Times New Roman" w:cs="Times New Roman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af2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af3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af4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character" w:customStyle="1" w:styleId="af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it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GB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980" w:after="36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20" w:after="13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48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f8">
    <w:name w:val="Table Grid"/>
    <w:basedOn w:val="a1"/>
    <w:uiPriority w:val="59"/>
    <w:rsid w:val="002505E2"/>
    <w:rPr>
      <w:rFonts w:asciiTheme="minorHAnsi" w:eastAsiaTheme="minorEastAsia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rmal (Web)"/>
    <w:basedOn w:val="a"/>
    <w:uiPriority w:val="99"/>
    <w:unhideWhenUsed/>
    <w:rsid w:val="006634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a">
    <w:name w:val="Body Text"/>
    <w:basedOn w:val="a"/>
    <w:link w:val="afb"/>
    <w:uiPriority w:val="1"/>
    <w:qFormat/>
    <w:rsid w:val="00441E5C"/>
    <w:pPr>
      <w:widowControl w:val="0"/>
      <w:autoSpaceDE w:val="0"/>
      <w:autoSpaceDN w:val="0"/>
      <w:ind w:left="478"/>
    </w:pPr>
    <w:rPr>
      <w:rFonts w:ascii="Times New Roman" w:eastAsia="Times New Roman" w:hAnsi="Times New Roman" w:cs="Times New Roman"/>
      <w:color w:val="auto"/>
      <w:lang w:val="ru-RU" w:bidi="ru-RU"/>
    </w:rPr>
  </w:style>
  <w:style w:type="character" w:customStyle="1" w:styleId="afb">
    <w:name w:val="Основной текст Знак"/>
    <w:basedOn w:val="a0"/>
    <w:link w:val="afa"/>
    <w:uiPriority w:val="1"/>
    <w:rsid w:val="00441E5C"/>
    <w:rPr>
      <w:rFonts w:ascii="Times New Roman" w:eastAsia="Times New Roman" w:hAnsi="Times New Roman" w:cs="Times New Roman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40</Pages>
  <Words>8733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Учитель</cp:lastModifiedBy>
  <cp:revision>6</cp:revision>
  <dcterms:created xsi:type="dcterms:W3CDTF">2020-05-25T08:11:00Z</dcterms:created>
  <dcterms:modified xsi:type="dcterms:W3CDTF">2020-06-15T07:25:00Z</dcterms:modified>
</cp:coreProperties>
</file>